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0" w:name="_Toc9071"/>
      <w:r>
        <w:rPr>
          <w:rFonts w:hint="eastAsia"/>
          <w:lang w:val="en-US" w:eastAsia="zh-CN"/>
        </w:rPr>
        <w:t>建设</w:t>
      </w:r>
      <w:r>
        <w:t>依据</w:t>
      </w:r>
      <w:bookmarkEnd w:id="0"/>
      <w:r>
        <w:rPr>
          <w:rFonts w:hint="eastAsia"/>
          <w:lang w:val="en-US" w:eastAsia="zh-CN"/>
        </w:rPr>
        <w:t>及标准</w:t>
      </w:r>
    </w:p>
    <w:p>
      <w:pPr>
        <w:spacing w:line="360" w:lineRule="auto"/>
        <w:ind w:firstLine="480" w:firstLineChars="200"/>
        <w:rPr>
          <w:rFonts w:ascii="Times New Roman" w:hAnsi="Times New Roman"/>
          <w:sz w:val="24"/>
          <w:szCs w:val="24"/>
        </w:rPr>
      </w:pPr>
      <w:r>
        <w:rPr>
          <w:rFonts w:ascii="Times New Roman" w:hAnsi="Times New Roman"/>
          <w:sz w:val="24"/>
          <w:szCs w:val="24"/>
        </w:rPr>
        <w:t>《山西煤矿安全监察局关于煤矿事故风险分析平台建设和联网工作的通知》晋煤监办[2018]100号</w:t>
      </w:r>
    </w:p>
    <w:p>
      <w:pPr>
        <w:spacing w:line="360" w:lineRule="auto"/>
        <w:ind w:firstLine="480" w:firstLineChars="200"/>
        <w:rPr>
          <w:rFonts w:ascii="Times New Roman" w:hAnsi="Times New Roman"/>
          <w:sz w:val="24"/>
          <w:szCs w:val="24"/>
        </w:rPr>
      </w:pPr>
      <w:r>
        <w:rPr>
          <w:rFonts w:ascii="Times New Roman" w:hAnsi="Times New Roman"/>
          <w:sz w:val="24"/>
          <w:szCs w:val="24"/>
        </w:rPr>
        <w:t>山西省能源局《关于进一步做好全省煤矿企业生产经营数据报送采集等有关工作的通知》晋能源信监发【2021】140号</w:t>
      </w:r>
    </w:p>
    <w:p>
      <w:pPr>
        <w:pStyle w:val="16"/>
        <w:spacing w:line="360" w:lineRule="auto"/>
        <w:ind w:firstLine="480" w:firstLineChars="200"/>
      </w:pPr>
      <w:r>
        <w:rPr>
          <w:rFonts w:hint="eastAsia"/>
          <w:sz w:val="24"/>
          <w:szCs w:val="24"/>
        </w:rPr>
        <w:t>山西省能源局</w:t>
      </w:r>
      <w:r>
        <w:rPr>
          <w:rFonts w:ascii="Times New Roman" w:hAnsi="Times New Roman"/>
          <w:sz w:val="24"/>
          <w:szCs w:val="24"/>
        </w:rPr>
        <w:t>《</w:t>
      </w:r>
      <w:r>
        <w:rPr>
          <w:rFonts w:hint="eastAsia" w:ascii="Times New Roman" w:hAnsi="Times New Roman"/>
          <w:sz w:val="24"/>
          <w:szCs w:val="24"/>
        </w:rPr>
        <w:t>关于加快推进全省煤矿企业产量监控系统接入省级煤炭信息监管服务平台的通知</w:t>
      </w:r>
      <w:r>
        <w:rPr>
          <w:rFonts w:ascii="Times New Roman" w:hAnsi="Times New Roman"/>
          <w:sz w:val="24"/>
          <w:szCs w:val="24"/>
        </w:rPr>
        <w:t>》</w:t>
      </w:r>
      <w:r>
        <w:rPr>
          <w:rFonts w:hint="eastAsia" w:ascii="Times New Roman" w:hAnsi="Times New Roman"/>
          <w:sz w:val="24"/>
          <w:szCs w:val="24"/>
        </w:rPr>
        <w:t>（晋能源信监发</w:t>
      </w:r>
      <w:r>
        <w:rPr>
          <w:rFonts w:ascii="Times New Roman" w:hAnsi="Times New Roman"/>
          <w:sz w:val="24"/>
          <w:szCs w:val="24"/>
        </w:rPr>
        <w:t>【202</w:t>
      </w:r>
      <w:r>
        <w:rPr>
          <w:rFonts w:hint="eastAsia" w:ascii="Times New Roman" w:hAnsi="Times New Roman"/>
          <w:sz w:val="24"/>
          <w:szCs w:val="24"/>
          <w:lang w:val="en-US"/>
        </w:rPr>
        <w:t>2</w:t>
      </w:r>
      <w:r>
        <w:rPr>
          <w:rFonts w:ascii="Times New Roman" w:hAnsi="Times New Roman"/>
          <w:sz w:val="24"/>
          <w:szCs w:val="24"/>
        </w:rPr>
        <w:t>】1</w:t>
      </w:r>
      <w:r>
        <w:rPr>
          <w:rFonts w:hint="eastAsia" w:ascii="Times New Roman" w:hAnsi="Times New Roman"/>
          <w:sz w:val="24"/>
          <w:szCs w:val="24"/>
          <w:lang w:val="en-US"/>
        </w:rPr>
        <w:t>14</w:t>
      </w:r>
      <w:r>
        <w:rPr>
          <w:rFonts w:ascii="Times New Roman" w:hAnsi="Times New Roman"/>
          <w:sz w:val="24"/>
          <w:szCs w:val="24"/>
        </w:rPr>
        <w:t>号</w:t>
      </w:r>
      <w:r>
        <w:rPr>
          <w:rFonts w:hint="eastAsia" w:ascii="Times New Roman" w:hAnsi="Times New Roman"/>
          <w:sz w:val="24"/>
          <w:szCs w:val="24"/>
        </w:rPr>
        <w:t>）</w:t>
      </w:r>
    </w:p>
    <w:p>
      <w:pPr>
        <w:spacing w:line="360" w:lineRule="auto"/>
        <w:ind w:firstLine="480" w:firstLineChars="200"/>
        <w:rPr>
          <w:rFonts w:ascii="Times New Roman" w:hAnsi="Times New Roman"/>
          <w:sz w:val="24"/>
          <w:szCs w:val="24"/>
        </w:rPr>
      </w:pPr>
      <w:r>
        <w:rPr>
          <w:rFonts w:ascii="Times New Roman" w:hAnsi="Times New Roman"/>
          <w:sz w:val="24"/>
          <w:szCs w:val="24"/>
        </w:rPr>
        <w:t>计算机场地技术要求GB 2887</w:t>
      </w:r>
    </w:p>
    <w:p>
      <w:pPr>
        <w:spacing w:line="360" w:lineRule="auto"/>
        <w:ind w:firstLine="480" w:firstLineChars="200"/>
        <w:rPr>
          <w:rFonts w:ascii="Times New Roman" w:hAnsi="Times New Roman"/>
          <w:sz w:val="24"/>
          <w:szCs w:val="24"/>
        </w:rPr>
      </w:pPr>
      <w:r>
        <w:rPr>
          <w:rFonts w:ascii="Times New Roman" w:hAnsi="Times New Roman"/>
          <w:sz w:val="24"/>
          <w:szCs w:val="24"/>
        </w:rPr>
        <w:t>爆炸性气体环境用电气设备 第1部分 通用要求GB 3836.1</w:t>
      </w:r>
    </w:p>
    <w:p>
      <w:pPr>
        <w:spacing w:line="360" w:lineRule="auto"/>
        <w:ind w:firstLine="480" w:firstLineChars="200"/>
        <w:rPr>
          <w:rFonts w:ascii="Times New Roman" w:hAnsi="Times New Roman"/>
          <w:sz w:val="24"/>
          <w:szCs w:val="24"/>
        </w:rPr>
      </w:pPr>
      <w:r>
        <w:rPr>
          <w:rFonts w:ascii="Times New Roman" w:hAnsi="Times New Roman"/>
          <w:sz w:val="24"/>
          <w:szCs w:val="24"/>
        </w:rPr>
        <w:t>爆炸性气体环境用电气设备 第2部分 隔爆型“d”GB 3836.2</w:t>
      </w:r>
    </w:p>
    <w:p>
      <w:pPr>
        <w:spacing w:line="360" w:lineRule="auto"/>
        <w:ind w:firstLine="480" w:firstLineChars="200"/>
        <w:rPr>
          <w:rFonts w:ascii="Times New Roman" w:hAnsi="Times New Roman"/>
          <w:sz w:val="24"/>
          <w:szCs w:val="24"/>
        </w:rPr>
      </w:pPr>
      <w:r>
        <w:rPr>
          <w:rFonts w:ascii="Times New Roman" w:hAnsi="Times New Roman"/>
          <w:sz w:val="24"/>
          <w:szCs w:val="24"/>
        </w:rPr>
        <w:t>爆炸性气体环境用电气设备 第3部分 增安型“e”GB 3836.3</w:t>
      </w:r>
    </w:p>
    <w:p>
      <w:pPr>
        <w:spacing w:line="360" w:lineRule="auto"/>
        <w:ind w:firstLine="480" w:firstLineChars="200"/>
        <w:rPr>
          <w:rFonts w:ascii="Times New Roman" w:hAnsi="Times New Roman"/>
          <w:sz w:val="24"/>
          <w:szCs w:val="24"/>
        </w:rPr>
      </w:pPr>
      <w:r>
        <w:rPr>
          <w:rFonts w:ascii="Times New Roman" w:hAnsi="Times New Roman"/>
          <w:sz w:val="24"/>
          <w:szCs w:val="24"/>
        </w:rPr>
        <w:t>爆炸性气体环境用电气设备 第4部分本质安全型“i”GB 3836.4</w:t>
      </w:r>
    </w:p>
    <w:p>
      <w:pPr>
        <w:spacing w:line="360" w:lineRule="auto"/>
        <w:ind w:firstLine="480" w:firstLineChars="200"/>
        <w:rPr>
          <w:rFonts w:ascii="Times New Roman" w:hAnsi="Times New Roman"/>
          <w:sz w:val="24"/>
          <w:szCs w:val="24"/>
        </w:rPr>
      </w:pPr>
      <w:r>
        <w:rPr>
          <w:rFonts w:ascii="Times New Roman" w:hAnsi="Times New Roman"/>
          <w:sz w:val="24"/>
          <w:szCs w:val="24"/>
        </w:rPr>
        <w:t>煤矿通信、检测、控制用电工电子产品通用技术要求MT 209</w:t>
      </w:r>
    </w:p>
    <w:p>
      <w:pPr>
        <w:spacing w:line="360" w:lineRule="auto"/>
        <w:ind w:firstLine="480" w:firstLineChars="200"/>
        <w:rPr>
          <w:rFonts w:ascii="Times New Roman" w:hAnsi="Times New Roman"/>
          <w:sz w:val="24"/>
          <w:szCs w:val="24"/>
        </w:rPr>
      </w:pPr>
      <w:r>
        <w:rPr>
          <w:rFonts w:ascii="Times New Roman" w:hAnsi="Times New Roman"/>
          <w:sz w:val="24"/>
          <w:szCs w:val="24"/>
        </w:rPr>
        <w:t>煤矿通信、自动化产品型号编制方法和管理办法MT 286</w:t>
      </w:r>
    </w:p>
    <w:p>
      <w:pPr>
        <w:spacing w:line="360" w:lineRule="auto"/>
        <w:ind w:firstLine="480" w:firstLineChars="200"/>
        <w:rPr>
          <w:rFonts w:ascii="Times New Roman" w:hAnsi="Times New Roman"/>
          <w:sz w:val="24"/>
          <w:szCs w:val="24"/>
        </w:rPr>
      </w:pPr>
      <w:r>
        <w:rPr>
          <w:rFonts w:ascii="Times New Roman" w:hAnsi="Times New Roman"/>
          <w:sz w:val="24"/>
          <w:szCs w:val="24"/>
        </w:rPr>
        <w:t>煤矿安全生产监控系统通用技术条件MT/T 1004</w:t>
      </w:r>
    </w:p>
    <w:p>
      <w:pPr>
        <w:spacing w:line="360" w:lineRule="auto"/>
        <w:ind w:firstLine="480" w:firstLineChars="200"/>
        <w:rPr>
          <w:rFonts w:ascii="Times New Roman" w:hAnsi="Times New Roman"/>
          <w:sz w:val="24"/>
          <w:szCs w:val="24"/>
        </w:rPr>
      </w:pPr>
      <w:r>
        <w:rPr>
          <w:rFonts w:ascii="Times New Roman" w:hAnsi="Times New Roman"/>
          <w:sz w:val="24"/>
          <w:szCs w:val="24"/>
        </w:rPr>
        <w:t>煤炭产量远程监测系统通用技术要求MT1082</w:t>
      </w:r>
    </w:p>
    <w:p>
      <w:pPr>
        <w:spacing w:line="360" w:lineRule="auto"/>
        <w:ind w:firstLine="480" w:firstLineChars="200"/>
        <w:rPr>
          <w:rFonts w:ascii="Times New Roman" w:hAnsi="Times New Roman"/>
          <w:sz w:val="24"/>
          <w:szCs w:val="24"/>
        </w:rPr>
      </w:pPr>
      <w:r>
        <w:rPr>
          <w:rFonts w:ascii="Times New Roman" w:hAnsi="Times New Roman"/>
          <w:sz w:val="24"/>
          <w:szCs w:val="24"/>
        </w:rPr>
        <w:t>煤炭产量远程监测系统使用与管理规范MT1080</w:t>
      </w:r>
    </w:p>
    <w:p>
      <w:pPr>
        <w:spacing w:line="360" w:lineRule="auto"/>
        <w:ind w:firstLine="480" w:firstLineChars="200"/>
        <w:rPr>
          <w:rFonts w:ascii="Times New Roman" w:hAnsi="Times New Roman"/>
          <w:sz w:val="24"/>
          <w:szCs w:val="24"/>
        </w:rPr>
      </w:pPr>
      <w:r>
        <w:rPr>
          <w:rFonts w:ascii="Times New Roman" w:hAnsi="Times New Roman"/>
          <w:sz w:val="24"/>
          <w:szCs w:val="24"/>
        </w:rPr>
        <w:t>煤矿安全生产监控系统联网技术要求MT/T 1116</w:t>
      </w:r>
    </w:p>
    <w:p>
      <w:pPr>
        <w:spacing w:line="360" w:lineRule="auto"/>
        <w:ind w:firstLine="480" w:firstLineChars="200"/>
        <w:rPr>
          <w:rFonts w:ascii="Times New Roman" w:hAnsi="Times New Roman"/>
          <w:sz w:val="24"/>
          <w:szCs w:val="24"/>
        </w:rPr>
      </w:pPr>
      <w:r>
        <w:rPr>
          <w:rFonts w:ascii="Times New Roman" w:hAnsi="Times New Roman"/>
          <w:sz w:val="24"/>
          <w:szCs w:val="24"/>
        </w:rPr>
        <w:t>煤矿供电监控系统通用技术条件MT/T 1114</w:t>
      </w:r>
    </w:p>
    <w:p>
      <w:pPr>
        <w:spacing w:line="360" w:lineRule="auto"/>
        <w:ind w:firstLine="480" w:firstLineChars="200"/>
        <w:rPr>
          <w:rFonts w:ascii="Times New Roman" w:hAnsi="Times New Roman"/>
          <w:sz w:val="24"/>
          <w:szCs w:val="24"/>
        </w:rPr>
      </w:pPr>
      <w:r>
        <w:rPr>
          <w:rFonts w:ascii="Times New Roman" w:hAnsi="Times New Roman"/>
          <w:sz w:val="24"/>
          <w:szCs w:val="24"/>
        </w:rPr>
        <w:t>矿用产品安全标志标识AQ 1043</w:t>
      </w:r>
    </w:p>
    <w:p>
      <w:pPr>
        <w:spacing w:line="360" w:lineRule="auto"/>
        <w:ind w:firstLine="480" w:firstLineChars="200"/>
        <w:rPr>
          <w:rFonts w:ascii="Times New Roman" w:hAnsi="Times New Roman"/>
          <w:sz w:val="24"/>
          <w:szCs w:val="24"/>
        </w:rPr>
      </w:pPr>
      <w:r>
        <w:rPr>
          <w:rFonts w:ascii="Times New Roman" w:hAnsi="Times New Roman"/>
          <w:sz w:val="24"/>
          <w:szCs w:val="24"/>
        </w:rPr>
        <w:t>电子称重仪表GB/T 7724</w:t>
      </w:r>
    </w:p>
    <w:p>
      <w:pPr>
        <w:spacing w:line="360" w:lineRule="auto"/>
        <w:ind w:firstLine="480" w:firstLineChars="200"/>
        <w:rPr>
          <w:rFonts w:ascii="Times New Roman" w:hAnsi="Times New Roman"/>
          <w:sz w:val="24"/>
          <w:szCs w:val="24"/>
        </w:rPr>
      </w:pPr>
      <w:r>
        <w:rPr>
          <w:rFonts w:ascii="Times New Roman" w:hAnsi="Times New Roman"/>
          <w:sz w:val="24"/>
          <w:szCs w:val="24"/>
        </w:rPr>
        <w:t>非连续累计自动衡器检定规程JJG 648</w:t>
      </w:r>
    </w:p>
    <w:p>
      <w:pPr>
        <w:spacing w:line="360" w:lineRule="auto"/>
        <w:ind w:firstLine="480" w:firstLineChars="200"/>
        <w:rPr>
          <w:rFonts w:ascii="Times New Roman" w:hAnsi="Times New Roman"/>
          <w:sz w:val="24"/>
          <w:szCs w:val="24"/>
        </w:rPr>
      </w:pPr>
      <w:r>
        <w:rPr>
          <w:rFonts w:ascii="Times New Roman" w:hAnsi="Times New Roman"/>
          <w:sz w:val="24"/>
          <w:szCs w:val="24"/>
        </w:rPr>
        <w:t>非连续累计自动衡器（累计料斗秤）QB/T 1078</w:t>
      </w:r>
    </w:p>
    <w:p>
      <w:pPr>
        <w:spacing w:line="360" w:lineRule="auto"/>
        <w:ind w:firstLine="480" w:firstLineChars="200"/>
        <w:rPr>
          <w:rFonts w:ascii="Times New Roman" w:hAnsi="Times New Roman"/>
          <w:sz w:val="24"/>
          <w:szCs w:val="24"/>
        </w:rPr>
      </w:pPr>
      <w:r>
        <w:rPr>
          <w:rFonts w:ascii="Times New Roman" w:hAnsi="Times New Roman"/>
          <w:sz w:val="24"/>
          <w:szCs w:val="24"/>
        </w:rPr>
        <w:t>连续累计自动衡器检定规程JJG195</w:t>
      </w:r>
    </w:p>
    <w:p>
      <w:pPr>
        <w:spacing w:line="360" w:lineRule="auto"/>
        <w:ind w:firstLine="480" w:firstLineChars="200"/>
        <w:rPr>
          <w:rFonts w:ascii="Times New Roman" w:hAnsi="Times New Roman"/>
          <w:sz w:val="24"/>
          <w:szCs w:val="24"/>
        </w:rPr>
      </w:pPr>
      <w:r>
        <w:rPr>
          <w:rFonts w:ascii="Times New Roman" w:hAnsi="Times New Roman"/>
          <w:sz w:val="24"/>
          <w:szCs w:val="24"/>
        </w:rPr>
        <w:t>电子皮带秤GB/T 7721</w:t>
      </w:r>
    </w:p>
    <w:p>
      <w:pPr>
        <w:pStyle w:val="5"/>
      </w:pPr>
      <w:r>
        <w:rPr>
          <w:rFonts w:hint="eastAsia"/>
        </w:rPr>
        <w:t>设计原则</w:t>
      </w:r>
    </w:p>
    <w:p>
      <w:pPr>
        <w:spacing w:line="360" w:lineRule="auto"/>
        <w:ind w:firstLine="480" w:firstLineChars="200"/>
        <w:rPr>
          <w:rFonts w:cs="宋体"/>
          <w:sz w:val="24"/>
          <w:szCs w:val="24"/>
        </w:rPr>
      </w:pPr>
      <w:r>
        <w:rPr>
          <w:rFonts w:hint="eastAsia" w:cs="宋体"/>
          <w:sz w:val="24"/>
          <w:szCs w:val="24"/>
        </w:rPr>
        <w:t>本着符合标准、安全、可靠、灵活实用、便于维护并节省投资的原则以及在保持必要的技术先进性和满足生产、安全管理要求的前提下，尽量减小投资，缩短工期，保证建成后的系统技术先进、运行稳定可靠、维护操作方便简单、投资经济有效的要求整体系统设计遵循以下设计原则：</w:t>
      </w:r>
    </w:p>
    <w:p>
      <w:pPr>
        <w:spacing w:line="360" w:lineRule="auto"/>
        <w:rPr>
          <w:rFonts w:cs="宋体"/>
          <w:sz w:val="24"/>
          <w:szCs w:val="24"/>
        </w:rPr>
      </w:pPr>
      <w:r>
        <w:rPr>
          <w:rFonts w:hint="eastAsia" w:cs="宋体"/>
          <w:sz w:val="24"/>
          <w:szCs w:val="24"/>
        </w:rPr>
        <w:t>（1）对矿产品进行源头动态称重计量、摄像监控，通过网络通讯传输技术传到数据中心计算机，进行集中数据存储、管理，并根据产量或销量进行管理。</w:t>
      </w:r>
    </w:p>
    <w:p>
      <w:pPr>
        <w:spacing w:line="360" w:lineRule="auto"/>
        <w:rPr>
          <w:rFonts w:cs="宋体"/>
          <w:sz w:val="24"/>
          <w:szCs w:val="24"/>
        </w:rPr>
      </w:pPr>
      <w:r>
        <w:rPr>
          <w:rFonts w:hint="eastAsia" w:cs="宋体"/>
          <w:sz w:val="24"/>
          <w:szCs w:val="24"/>
        </w:rPr>
        <w:t>（2）实现煤矿产量的在线监测和记录，将实时产量、设备状态发送到指定的数据服务器，使管理系统充分体现“人性化、信息化和高度自动化”实现数字矿山的目标。</w:t>
      </w:r>
    </w:p>
    <w:p>
      <w:pPr>
        <w:spacing w:line="360" w:lineRule="auto"/>
        <w:rPr>
          <w:rFonts w:cs="宋体"/>
          <w:sz w:val="24"/>
          <w:szCs w:val="24"/>
        </w:rPr>
      </w:pPr>
      <w:r>
        <w:rPr>
          <w:rFonts w:hint="eastAsia" w:cs="宋体"/>
          <w:sz w:val="24"/>
          <w:szCs w:val="24"/>
        </w:rPr>
        <w:t>系统设计具有：</w:t>
      </w:r>
    </w:p>
    <w:p>
      <w:pPr>
        <w:spacing w:line="360" w:lineRule="auto"/>
        <w:rPr>
          <w:rFonts w:cs="宋体"/>
          <w:sz w:val="24"/>
          <w:szCs w:val="24"/>
        </w:rPr>
      </w:pPr>
      <w:r>
        <w:rPr>
          <w:rFonts w:hint="eastAsia" w:cs="宋体"/>
          <w:sz w:val="24"/>
          <w:szCs w:val="24"/>
        </w:rPr>
        <w:t>先进性</w:t>
      </w:r>
    </w:p>
    <w:p>
      <w:pPr>
        <w:spacing w:line="360" w:lineRule="auto"/>
        <w:rPr>
          <w:rFonts w:cs="宋体"/>
          <w:sz w:val="24"/>
          <w:szCs w:val="24"/>
        </w:rPr>
      </w:pPr>
      <w:r>
        <w:rPr>
          <w:rFonts w:hint="eastAsia" w:cs="宋体"/>
          <w:sz w:val="24"/>
          <w:szCs w:val="24"/>
        </w:rPr>
        <w:t>在系统设计和设备选型方面，在考虑系统的实用性前提下，采用国际上先进的数字通讯技术和软件工程方法，应用软件领域内的国际最新科技成果，确保系统在国内的领先地位。</w:t>
      </w:r>
    </w:p>
    <w:p>
      <w:pPr>
        <w:spacing w:line="360" w:lineRule="auto"/>
        <w:rPr>
          <w:rFonts w:cs="宋体"/>
          <w:sz w:val="24"/>
          <w:szCs w:val="24"/>
        </w:rPr>
      </w:pPr>
      <w:r>
        <w:rPr>
          <w:rFonts w:hint="eastAsia" w:cs="宋体"/>
          <w:sz w:val="24"/>
          <w:szCs w:val="24"/>
        </w:rPr>
        <w:t>开放性</w:t>
      </w:r>
    </w:p>
    <w:p>
      <w:pPr>
        <w:spacing w:line="360" w:lineRule="auto"/>
        <w:rPr>
          <w:rFonts w:cs="宋体"/>
          <w:sz w:val="24"/>
          <w:szCs w:val="24"/>
        </w:rPr>
      </w:pPr>
      <w:r>
        <w:rPr>
          <w:rFonts w:hint="eastAsia" w:cs="宋体"/>
          <w:sz w:val="24"/>
          <w:szCs w:val="24"/>
        </w:rPr>
        <w:t>系统软硬件设备与已建设的其它系统兼容，便于数据共享。建立内部网络，数据可与其他软件交换。能和办公自动化及各种安全监测、控制、报警设备协调工作；系统应与视频监控系统配套使用。</w:t>
      </w:r>
    </w:p>
    <w:p>
      <w:pPr>
        <w:spacing w:line="360" w:lineRule="auto"/>
        <w:rPr>
          <w:rFonts w:cs="宋体"/>
          <w:sz w:val="24"/>
          <w:szCs w:val="24"/>
        </w:rPr>
      </w:pPr>
      <w:r>
        <w:rPr>
          <w:rFonts w:hint="eastAsia" w:cs="宋体"/>
          <w:sz w:val="24"/>
          <w:szCs w:val="24"/>
        </w:rPr>
        <w:t>经济性</w:t>
      </w:r>
    </w:p>
    <w:p>
      <w:pPr>
        <w:spacing w:line="360" w:lineRule="auto"/>
        <w:rPr>
          <w:rFonts w:cs="宋体"/>
          <w:sz w:val="24"/>
          <w:szCs w:val="24"/>
        </w:rPr>
      </w:pPr>
      <w:r>
        <w:rPr>
          <w:rFonts w:hint="eastAsia" w:cs="宋体"/>
          <w:sz w:val="24"/>
          <w:szCs w:val="24"/>
        </w:rPr>
        <w:t>在保证系统功能实现的情况下，使软硬件性能价格比达到最高；</w:t>
      </w:r>
    </w:p>
    <w:p>
      <w:pPr>
        <w:spacing w:line="360" w:lineRule="auto"/>
        <w:rPr>
          <w:rFonts w:cs="宋体"/>
          <w:sz w:val="24"/>
          <w:szCs w:val="24"/>
        </w:rPr>
      </w:pPr>
      <w:r>
        <w:rPr>
          <w:rFonts w:hint="eastAsia" w:cs="宋体"/>
          <w:sz w:val="24"/>
          <w:szCs w:val="24"/>
        </w:rPr>
        <w:t>实用性</w:t>
      </w:r>
    </w:p>
    <w:p>
      <w:pPr>
        <w:spacing w:line="360" w:lineRule="auto"/>
        <w:rPr>
          <w:rFonts w:cs="宋体"/>
          <w:sz w:val="24"/>
          <w:szCs w:val="24"/>
        </w:rPr>
      </w:pPr>
      <w:r>
        <w:rPr>
          <w:rFonts w:hint="eastAsia" w:cs="宋体"/>
          <w:sz w:val="24"/>
          <w:szCs w:val="24"/>
        </w:rPr>
        <w:t>不仅信息准确，而且检查与综合分析的成果还可实际指导规划、建设与管理；</w:t>
      </w:r>
    </w:p>
    <w:p>
      <w:pPr>
        <w:spacing w:line="360" w:lineRule="auto"/>
        <w:rPr>
          <w:rFonts w:cs="宋体"/>
          <w:sz w:val="24"/>
          <w:szCs w:val="24"/>
        </w:rPr>
      </w:pPr>
      <w:r>
        <w:rPr>
          <w:rFonts w:hint="eastAsia" w:cs="宋体"/>
          <w:sz w:val="24"/>
          <w:szCs w:val="24"/>
        </w:rPr>
        <w:t>易操作性</w:t>
      </w:r>
    </w:p>
    <w:p>
      <w:pPr>
        <w:spacing w:line="360" w:lineRule="auto"/>
        <w:rPr>
          <w:rFonts w:cs="宋体"/>
          <w:sz w:val="24"/>
          <w:szCs w:val="24"/>
        </w:rPr>
      </w:pPr>
      <w:r>
        <w:rPr>
          <w:rFonts w:hint="eastAsia" w:cs="宋体"/>
          <w:sz w:val="24"/>
          <w:szCs w:val="24"/>
        </w:rPr>
        <w:t>具有友好的人机界面，通俗易懂，逻辑性强，非专业人员简单培训后即可操作使用，并能直观地显示、打印所需结果，具有良好的可视化效果；</w:t>
      </w:r>
    </w:p>
    <w:p>
      <w:pPr>
        <w:spacing w:line="360" w:lineRule="auto"/>
        <w:rPr>
          <w:rFonts w:cs="宋体"/>
          <w:sz w:val="24"/>
          <w:szCs w:val="24"/>
        </w:rPr>
      </w:pPr>
      <w:r>
        <w:rPr>
          <w:rFonts w:hint="eastAsia" w:cs="宋体"/>
          <w:sz w:val="24"/>
          <w:szCs w:val="24"/>
        </w:rPr>
        <w:t>准确性</w:t>
      </w:r>
    </w:p>
    <w:p>
      <w:pPr>
        <w:spacing w:line="360" w:lineRule="auto"/>
        <w:rPr>
          <w:rFonts w:cs="宋体"/>
          <w:sz w:val="24"/>
          <w:szCs w:val="24"/>
        </w:rPr>
      </w:pPr>
      <w:r>
        <w:rPr>
          <w:rFonts w:hint="eastAsia" w:cs="宋体"/>
          <w:sz w:val="24"/>
          <w:szCs w:val="24"/>
        </w:rPr>
        <w:t>存储的信息种类多，系统的信息来源于建设与管理部门第一线，保证其准确性，数据精度高；</w:t>
      </w:r>
    </w:p>
    <w:p>
      <w:pPr>
        <w:spacing w:line="360" w:lineRule="auto"/>
        <w:rPr>
          <w:rFonts w:cs="宋体"/>
          <w:sz w:val="24"/>
          <w:szCs w:val="24"/>
        </w:rPr>
      </w:pPr>
      <w:r>
        <w:rPr>
          <w:rFonts w:hint="eastAsia" w:cs="宋体"/>
          <w:sz w:val="24"/>
          <w:szCs w:val="24"/>
        </w:rPr>
        <w:t>可维护性</w:t>
      </w:r>
    </w:p>
    <w:p>
      <w:pPr>
        <w:spacing w:line="360" w:lineRule="auto"/>
        <w:rPr>
          <w:rFonts w:cs="宋体"/>
          <w:sz w:val="24"/>
          <w:szCs w:val="24"/>
        </w:rPr>
      </w:pPr>
      <w:r>
        <w:rPr>
          <w:rFonts w:hint="eastAsia" w:cs="宋体"/>
          <w:sz w:val="24"/>
          <w:szCs w:val="24"/>
        </w:rPr>
        <w:t>系统易于维护，扩展能力强。</w:t>
      </w:r>
    </w:p>
    <w:p>
      <w:pPr>
        <w:spacing w:line="360" w:lineRule="auto"/>
        <w:rPr>
          <w:rFonts w:cs="宋体"/>
          <w:sz w:val="24"/>
          <w:szCs w:val="24"/>
        </w:rPr>
      </w:pPr>
      <w:r>
        <w:rPr>
          <w:rFonts w:hint="eastAsia" w:cs="宋体"/>
          <w:sz w:val="24"/>
          <w:szCs w:val="24"/>
        </w:rPr>
        <w:t>可靠性</w:t>
      </w:r>
    </w:p>
    <w:p>
      <w:pPr>
        <w:spacing w:line="360" w:lineRule="auto"/>
        <w:rPr>
          <w:rFonts w:cs="宋体"/>
          <w:sz w:val="24"/>
          <w:szCs w:val="24"/>
        </w:rPr>
      </w:pPr>
      <w:r>
        <w:rPr>
          <w:rFonts w:hint="eastAsia" w:cs="宋体"/>
          <w:sz w:val="24"/>
          <w:szCs w:val="24"/>
        </w:rPr>
        <w:t>系统设计、设备选型、施工及调试等环节都严格贯彻质量条例，完全满足系统行业要求，符合国家有关标准，确保系统能够长期稳定、可靠安全地运行。</w:t>
      </w:r>
    </w:p>
    <w:p>
      <w:pPr>
        <w:spacing w:line="360" w:lineRule="auto"/>
        <w:rPr>
          <w:rFonts w:cs="宋体"/>
          <w:sz w:val="24"/>
          <w:szCs w:val="24"/>
        </w:rPr>
      </w:pPr>
      <w:r>
        <w:rPr>
          <w:rFonts w:hint="eastAsia" w:cs="宋体"/>
          <w:sz w:val="24"/>
          <w:szCs w:val="24"/>
        </w:rPr>
        <w:t>安全性</w:t>
      </w:r>
    </w:p>
    <w:p>
      <w:pPr>
        <w:spacing w:line="360" w:lineRule="auto"/>
        <w:rPr>
          <w:rFonts w:cs="宋体"/>
          <w:sz w:val="24"/>
          <w:szCs w:val="24"/>
        </w:rPr>
      </w:pPr>
      <w:r>
        <w:rPr>
          <w:rFonts w:hint="eastAsia" w:cs="宋体"/>
          <w:sz w:val="24"/>
          <w:szCs w:val="24"/>
        </w:rPr>
        <w:t>系统具有防计算机病毒的能力，有较强的抗干扰能力，同时还具备数据备份停电自动恢复功能，系统还为用户提供用户等级及操作权限，减少人为因素对系统的不必要干扰。</w:t>
      </w:r>
    </w:p>
    <w:p>
      <w:pPr>
        <w:pStyle w:val="2"/>
      </w:pPr>
    </w:p>
    <w:p>
      <w:pPr>
        <w:pStyle w:val="5"/>
      </w:pPr>
      <w:bookmarkStart w:id="1" w:name="_Toc526000809"/>
      <w:bookmarkStart w:id="2" w:name="_Toc5411"/>
      <w:r>
        <w:t>系统结构</w:t>
      </w:r>
      <w:bookmarkEnd w:id="1"/>
      <w:bookmarkEnd w:id="2"/>
    </w:p>
    <w:p>
      <w:pPr>
        <w:jc w:val="center"/>
        <w:rPr>
          <w:rFonts w:ascii="Times New Roman" w:hAnsi="Times New Roman"/>
        </w:rPr>
      </w:pPr>
      <w:r>
        <w:rPr>
          <w:rFonts w:ascii="Times New Roman" w:hAnsi="Times New Roman"/>
          <w:lang w:val="en-US" w:bidi="ar-SA"/>
        </w:rPr>
        <w:drawing>
          <wp:inline distT="0" distB="0" distL="114300" distR="114300">
            <wp:extent cx="5851525" cy="4253230"/>
            <wp:effectExtent l="0" t="0" r="1587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stretch>
                      <a:fillRect/>
                    </a:stretch>
                  </pic:blipFill>
                  <pic:spPr>
                    <a:xfrm>
                      <a:off x="0" y="0"/>
                      <a:ext cx="5851525" cy="4253230"/>
                    </a:xfrm>
                    <a:prstGeom prst="rect">
                      <a:avLst/>
                    </a:prstGeom>
                    <a:noFill/>
                    <a:ln>
                      <a:noFill/>
                    </a:ln>
                  </pic:spPr>
                </pic:pic>
              </a:graphicData>
            </a:graphic>
          </wp:inline>
        </w:drawing>
      </w:r>
    </w:p>
    <w:p>
      <w:pPr>
        <w:spacing w:line="360" w:lineRule="auto"/>
        <w:ind w:firstLine="480" w:firstLineChars="200"/>
        <w:rPr>
          <w:rFonts w:ascii="Times New Roman" w:hAnsi="Times New Roman"/>
          <w:sz w:val="24"/>
          <w:szCs w:val="24"/>
        </w:rPr>
      </w:pPr>
      <w:r>
        <w:rPr>
          <w:rFonts w:ascii="Times New Roman" w:hAnsi="Times New Roman"/>
          <w:sz w:val="24"/>
          <w:szCs w:val="24"/>
        </w:rPr>
        <w:t>煤炭产量监测系统能够采集产量、视频、电力、产运销等数据，实现对煤矿产量、销售磅单、用电量的直接采集，通过对这些数据进行挖掘、比对、分析，存在数据偏离时及时提醒用户标校秤体，从而得到煤矿的真实产量。</w:t>
      </w:r>
    </w:p>
    <w:p>
      <w:pPr>
        <w:pStyle w:val="5"/>
      </w:pPr>
      <w:bookmarkStart w:id="3" w:name="_Toc25820"/>
      <w:r>
        <w:t>网络架构</w:t>
      </w:r>
      <w:bookmarkEnd w:id="3"/>
    </w:p>
    <w:p>
      <w:pPr>
        <w:jc w:val="center"/>
        <w:rPr>
          <w:rFonts w:ascii="Times New Roman" w:hAnsi="Times New Roman"/>
        </w:rPr>
      </w:pPr>
      <w:r>
        <w:rPr>
          <w:rFonts w:ascii="Times New Roman" w:hAnsi="Times New Roman"/>
          <w:lang w:val="en-US" w:bidi="ar-SA"/>
        </w:rPr>
        <w:drawing>
          <wp:inline distT="0" distB="0" distL="114300" distR="114300">
            <wp:extent cx="4338320" cy="5319395"/>
            <wp:effectExtent l="0" t="0" r="5080" b="1460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4338320" cy="5319395"/>
                    </a:xfrm>
                    <a:prstGeom prst="rect">
                      <a:avLst/>
                    </a:prstGeom>
                    <a:noFill/>
                    <a:ln>
                      <a:noFill/>
                    </a:ln>
                  </pic:spPr>
                </pic:pic>
              </a:graphicData>
            </a:graphic>
          </wp:inline>
        </w:drawing>
      </w:r>
    </w:p>
    <w:p>
      <w:pPr>
        <w:pStyle w:val="5"/>
      </w:pPr>
      <w:bookmarkStart w:id="4" w:name="_Toc8991"/>
      <w:bookmarkStart w:id="5" w:name="_Toc526000812"/>
      <w:r>
        <w:t>系统</w:t>
      </w:r>
      <w:r>
        <w:rPr>
          <w:rFonts w:hint="eastAsia"/>
        </w:rPr>
        <w:t>实现</w:t>
      </w:r>
      <w:r>
        <w:t>功能</w:t>
      </w:r>
      <w:bookmarkEnd w:id="4"/>
      <w:bookmarkEnd w:id="5"/>
    </w:p>
    <w:p>
      <w:pPr>
        <w:pStyle w:val="6"/>
      </w:pPr>
      <w:bookmarkStart w:id="6" w:name="_Toc7437"/>
      <w:bookmarkStart w:id="7" w:name="_Toc19520"/>
      <w:bookmarkStart w:id="8" w:name="_Toc11123"/>
      <w:bookmarkStart w:id="9" w:name="_Toc9781"/>
      <w:bookmarkStart w:id="10" w:name="_Toc15755"/>
      <w:bookmarkStart w:id="11" w:name="_Toc526000813"/>
      <w:r>
        <w:t>数据采集及显示功能</w:t>
      </w:r>
      <w:bookmarkEnd w:id="6"/>
      <w:bookmarkEnd w:id="7"/>
      <w:bookmarkEnd w:id="8"/>
      <w:bookmarkEnd w:id="9"/>
      <w:bookmarkEnd w:id="10"/>
      <w:bookmarkEnd w:id="11"/>
    </w:p>
    <w:p>
      <w:pPr>
        <w:spacing w:line="360" w:lineRule="auto"/>
        <w:ind w:firstLine="480" w:firstLineChars="200"/>
        <w:rPr>
          <w:rFonts w:ascii="Times New Roman" w:hAnsi="Times New Roman"/>
          <w:sz w:val="24"/>
          <w:szCs w:val="24"/>
        </w:rPr>
      </w:pPr>
      <w:r>
        <w:rPr>
          <w:rFonts w:ascii="Times New Roman" w:hAnsi="Times New Roman"/>
          <w:sz w:val="24"/>
          <w:szCs w:val="24"/>
        </w:rPr>
        <w:t>（1）系统</w:t>
      </w:r>
      <w:r>
        <w:rPr>
          <w:rFonts w:hint="eastAsia" w:ascii="Times New Roman" w:hAnsi="Times New Roman"/>
          <w:sz w:val="24"/>
          <w:szCs w:val="24"/>
        </w:rPr>
        <w:t>应</w:t>
      </w:r>
      <w:r>
        <w:rPr>
          <w:rFonts w:ascii="Times New Roman" w:hAnsi="Times New Roman"/>
          <w:sz w:val="24"/>
          <w:szCs w:val="24"/>
        </w:rPr>
        <w:t>具有实时采集煤矿原产量监测系统的各项数据的功能，如实时产量、皮带秤运行速度、实时视频图像等。</w:t>
      </w:r>
    </w:p>
    <w:p>
      <w:pPr>
        <w:spacing w:line="360" w:lineRule="auto"/>
        <w:ind w:firstLine="480" w:firstLineChars="200"/>
        <w:rPr>
          <w:rFonts w:ascii="Times New Roman" w:hAnsi="Times New Roman"/>
          <w:sz w:val="24"/>
          <w:szCs w:val="24"/>
        </w:rPr>
      </w:pPr>
      <w:r>
        <w:rPr>
          <w:rFonts w:ascii="Times New Roman" w:hAnsi="Times New Roman"/>
          <w:sz w:val="24"/>
          <w:szCs w:val="24"/>
        </w:rPr>
        <w:t>（2）系统</w:t>
      </w:r>
      <w:r>
        <w:rPr>
          <w:rFonts w:hint="eastAsia" w:ascii="Times New Roman" w:hAnsi="Times New Roman"/>
          <w:sz w:val="24"/>
          <w:szCs w:val="24"/>
        </w:rPr>
        <w:t>应</w:t>
      </w:r>
      <w:r>
        <w:rPr>
          <w:rFonts w:ascii="Times New Roman" w:hAnsi="Times New Roman"/>
          <w:sz w:val="24"/>
          <w:szCs w:val="24"/>
        </w:rPr>
        <w:t>具有实时采集煤矿主要用电关口（包括煤矿总关口、井下供电关口、主运输设备供电关口等）的电压、电流、有功、无功、功率因数、谐波等数据的功能。</w:t>
      </w:r>
    </w:p>
    <w:p>
      <w:pPr>
        <w:spacing w:line="360" w:lineRule="auto"/>
        <w:ind w:firstLine="480" w:firstLineChars="200"/>
        <w:rPr>
          <w:rFonts w:ascii="Times New Roman" w:hAnsi="Times New Roman"/>
          <w:sz w:val="24"/>
          <w:szCs w:val="24"/>
        </w:rPr>
      </w:pPr>
      <w:r>
        <w:rPr>
          <w:rFonts w:ascii="Times New Roman" w:hAnsi="Times New Roman"/>
          <w:sz w:val="24"/>
          <w:szCs w:val="24"/>
        </w:rPr>
        <w:t>（3）系统</w:t>
      </w:r>
      <w:r>
        <w:rPr>
          <w:rFonts w:hint="eastAsia" w:ascii="Times New Roman" w:hAnsi="Times New Roman"/>
          <w:sz w:val="24"/>
          <w:szCs w:val="24"/>
        </w:rPr>
        <w:t>应</w:t>
      </w:r>
      <w:r>
        <w:rPr>
          <w:rFonts w:ascii="Times New Roman" w:hAnsi="Times New Roman"/>
          <w:sz w:val="24"/>
          <w:szCs w:val="24"/>
        </w:rPr>
        <w:t>通过与磅单管理系统对接,实时采集煤矿的煤种、班产量、日产量、当月累计产量、当季累计产量、当年累计产量、汽车销量、火车销量、库存等。（企业应协调磅单管理系统厂家按要求提供对接接口并完成数据推送）。</w:t>
      </w:r>
    </w:p>
    <w:p>
      <w:pPr>
        <w:spacing w:line="360" w:lineRule="auto"/>
        <w:ind w:firstLine="480" w:firstLineChars="200"/>
        <w:rPr>
          <w:rFonts w:ascii="Times New Roman" w:hAnsi="Times New Roman"/>
          <w:sz w:val="24"/>
          <w:szCs w:val="24"/>
        </w:rPr>
      </w:pPr>
      <w:r>
        <w:rPr>
          <w:rFonts w:ascii="Times New Roman" w:hAnsi="Times New Roman"/>
          <w:sz w:val="24"/>
          <w:szCs w:val="24"/>
        </w:rPr>
        <w:t>（4）完善原/毛煤折算系数动态管理功能，系统</w:t>
      </w:r>
      <w:r>
        <w:rPr>
          <w:rFonts w:hint="eastAsia" w:ascii="Times New Roman" w:hAnsi="Times New Roman"/>
          <w:sz w:val="24"/>
          <w:szCs w:val="24"/>
        </w:rPr>
        <w:t>应</w:t>
      </w:r>
      <w:r>
        <w:rPr>
          <w:rFonts w:ascii="Times New Roman" w:hAnsi="Times New Roman"/>
          <w:sz w:val="24"/>
          <w:szCs w:val="24"/>
        </w:rPr>
        <w:t>具备原/毛煤折算系数、历史折算系数等数据的同步、上传、查看功能。</w:t>
      </w:r>
    </w:p>
    <w:p>
      <w:pPr>
        <w:spacing w:line="360" w:lineRule="auto"/>
        <w:ind w:firstLine="480" w:firstLineChars="200"/>
        <w:rPr>
          <w:rFonts w:ascii="Times New Roman" w:hAnsi="Times New Roman"/>
          <w:sz w:val="24"/>
          <w:szCs w:val="24"/>
        </w:rPr>
      </w:pPr>
      <w:r>
        <w:rPr>
          <w:rFonts w:ascii="Times New Roman" w:hAnsi="Times New Roman"/>
          <w:sz w:val="24"/>
          <w:szCs w:val="24"/>
        </w:rPr>
        <w:t>（5）系统</w:t>
      </w:r>
      <w:r>
        <w:rPr>
          <w:rFonts w:hint="eastAsia" w:ascii="Times New Roman" w:hAnsi="Times New Roman"/>
          <w:sz w:val="24"/>
          <w:szCs w:val="24"/>
        </w:rPr>
        <w:t>应</w:t>
      </w:r>
      <w:r>
        <w:rPr>
          <w:rFonts w:ascii="Times New Roman" w:hAnsi="Times New Roman"/>
          <w:sz w:val="24"/>
          <w:szCs w:val="24"/>
        </w:rPr>
        <w:t>具有调校维护操作记录查询、上传、显示功能。</w:t>
      </w:r>
    </w:p>
    <w:p>
      <w:pPr>
        <w:pStyle w:val="6"/>
      </w:pPr>
      <w:bookmarkStart w:id="12" w:name="_Toc9951"/>
      <w:bookmarkStart w:id="13" w:name="_Toc5782"/>
      <w:bookmarkStart w:id="14" w:name="_Toc17788"/>
      <w:bookmarkStart w:id="15" w:name="_Toc8340"/>
      <w:r>
        <w:t>实时报警功能</w:t>
      </w:r>
      <w:bookmarkEnd w:id="12"/>
      <w:bookmarkEnd w:id="13"/>
      <w:bookmarkEnd w:id="14"/>
      <w:bookmarkEnd w:id="15"/>
    </w:p>
    <w:p>
      <w:pPr>
        <w:spacing w:line="360" w:lineRule="auto"/>
        <w:ind w:firstLine="480" w:firstLineChars="200"/>
        <w:rPr>
          <w:rFonts w:ascii="Times New Roman" w:hAnsi="Times New Roman"/>
          <w:sz w:val="24"/>
          <w:szCs w:val="24"/>
        </w:rPr>
      </w:pPr>
      <w:r>
        <w:rPr>
          <w:rFonts w:ascii="Times New Roman" w:hAnsi="Times New Roman"/>
          <w:sz w:val="24"/>
          <w:szCs w:val="24"/>
        </w:rPr>
        <w:t>系统</w:t>
      </w:r>
      <w:r>
        <w:rPr>
          <w:rFonts w:hint="eastAsia" w:ascii="Times New Roman" w:hAnsi="Times New Roman"/>
          <w:sz w:val="24"/>
          <w:szCs w:val="24"/>
        </w:rPr>
        <w:t>应</w:t>
      </w:r>
      <w:r>
        <w:rPr>
          <w:rFonts w:ascii="Times New Roman" w:hAnsi="Times New Roman"/>
          <w:sz w:val="24"/>
          <w:szCs w:val="24"/>
        </w:rPr>
        <w:t>具有异常信息报警功能。包括煤矿超产报警、用电异常报警、计量产量与用电异常报警、计量产量与产运销数据异常报警、系统参数、设备参数修改报警、设备故障报警、设备断电报警等。（系统参数、设备参数修改报警功能、设备故障报警功能、设备断电报警功能等需原系统具备才能实现）</w:t>
      </w:r>
    </w:p>
    <w:p>
      <w:pPr>
        <w:pStyle w:val="6"/>
      </w:pPr>
      <w:bookmarkStart w:id="16" w:name="_Toc17058"/>
      <w:bookmarkStart w:id="17" w:name="_Toc1723"/>
      <w:bookmarkStart w:id="18" w:name="_Toc31639"/>
      <w:bookmarkStart w:id="19" w:name="_Toc546"/>
      <w:r>
        <w:t>查询功能、图形显示功能</w:t>
      </w:r>
      <w:bookmarkEnd w:id="16"/>
      <w:bookmarkEnd w:id="17"/>
      <w:bookmarkEnd w:id="18"/>
      <w:bookmarkEnd w:id="19"/>
    </w:p>
    <w:p>
      <w:pPr>
        <w:spacing w:line="360" w:lineRule="auto"/>
        <w:ind w:firstLine="480" w:firstLineChars="200"/>
        <w:rPr>
          <w:rFonts w:ascii="Times New Roman" w:hAnsi="Times New Roman"/>
          <w:sz w:val="24"/>
          <w:szCs w:val="24"/>
        </w:rPr>
      </w:pPr>
      <w:r>
        <w:rPr>
          <w:rFonts w:ascii="Times New Roman" w:hAnsi="Times New Roman"/>
          <w:sz w:val="24"/>
          <w:szCs w:val="24"/>
        </w:rPr>
        <w:t>系统</w:t>
      </w:r>
      <w:r>
        <w:rPr>
          <w:rFonts w:hint="eastAsia" w:ascii="Times New Roman" w:hAnsi="Times New Roman"/>
          <w:sz w:val="24"/>
          <w:szCs w:val="24"/>
        </w:rPr>
        <w:t>应</w:t>
      </w:r>
      <w:r>
        <w:rPr>
          <w:rFonts w:ascii="Times New Roman" w:hAnsi="Times New Roman"/>
          <w:sz w:val="24"/>
          <w:szCs w:val="24"/>
        </w:rPr>
        <w:t>具有煤矿产量、销量、库存、用电量、能耗比、过磅车辆信息等数据显示查询功能，并能通过列表、柱状图、曲线图等方式显示。</w:t>
      </w:r>
    </w:p>
    <w:p>
      <w:pPr>
        <w:pStyle w:val="6"/>
      </w:pPr>
      <w:bookmarkStart w:id="20" w:name="_Toc29283"/>
      <w:bookmarkStart w:id="21" w:name="_Toc24565"/>
      <w:bookmarkStart w:id="22" w:name="_Toc6349"/>
      <w:bookmarkStart w:id="23" w:name="_Toc18987"/>
      <w:r>
        <w:t>统计报表功能</w:t>
      </w:r>
      <w:bookmarkEnd w:id="20"/>
      <w:bookmarkEnd w:id="21"/>
      <w:bookmarkEnd w:id="22"/>
      <w:bookmarkEnd w:id="23"/>
    </w:p>
    <w:p>
      <w:pPr>
        <w:spacing w:line="360" w:lineRule="auto"/>
        <w:ind w:firstLine="480" w:firstLineChars="200"/>
        <w:rPr>
          <w:rFonts w:ascii="Times New Roman" w:hAnsi="Times New Roman"/>
          <w:sz w:val="24"/>
          <w:szCs w:val="24"/>
        </w:rPr>
      </w:pPr>
      <w:r>
        <w:rPr>
          <w:rFonts w:ascii="Times New Roman" w:hAnsi="Times New Roman"/>
          <w:sz w:val="24"/>
          <w:szCs w:val="24"/>
        </w:rPr>
        <w:t>系统</w:t>
      </w:r>
      <w:r>
        <w:rPr>
          <w:rFonts w:hint="eastAsia" w:ascii="Times New Roman" w:hAnsi="Times New Roman"/>
          <w:sz w:val="24"/>
          <w:szCs w:val="24"/>
        </w:rPr>
        <w:t>应</w:t>
      </w:r>
      <w:r>
        <w:rPr>
          <w:rFonts w:ascii="Times New Roman" w:hAnsi="Times New Roman"/>
          <w:sz w:val="24"/>
          <w:szCs w:val="24"/>
        </w:rPr>
        <w:t>具有统计功能并能按需生成相应报表。包括：煤矿产量班日月年产量、煤矿产运销数据班日月年、煤矿主要关口用电量班日月年对比统计、煤矿吨煤耗电量、运输车辆信息等。</w:t>
      </w:r>
    </w:p>
    <w:p>
      <w:pPr>
        <w:pStyle w:val="6"/>
      </w:pPr>
      <w:bookmarkStart w:id="24" w:name="_Toc9753"/>
      <w:bookmarkStart w:id="25" w:name="_Toc981"/>
      <w:bookmarkStart w:id="26" w:name="_Toc24059"/>
      <w:bookmarkStart w:id="27" w:name="_Toc29487"/>
      <w:r>
        <w:t>综合分析功能</w:t>
      </w:r>
      <w:bookmarkEnd w:id="24"/>
      <w:bookmarkEnd w:id="25"/>
      <w:bookmarkEnd w:id="26"/>
      <w:bookmarkEnd w:id="27"/>
    </w:p>
    <w:p>
      <w:pPr>
        <w:spacing w:line="360" w:lineRule="auto"/>
        <w:ind w:firstLine="480" w:firstLineChars="200"/>
        <w:rPr>
          <w:rFonts w:ascii="Times New Roman" w:hAnsi="Times New Roman"/>
          <w:sz w:val="24"/>
          <w:szCs w:val="24"/>
        </w:rPr>
      </w:pPr>
      <w:r>
        <w:rPr>
          <w:rFonts w:ascii="Times New Roman" w:hAnsi="Times New Roman"/>
          <w:sz w:val="24"/>
          <w:szCs w:val="24"/>
        </w:rPr>
        <w:t>（1）系统</w:t>
      </w:r>
      <w:r>
        <w:rPr>
          <w:rFonts w:hint="eastAsia" w:ascii="Times New Roman" w:hAnsi="Times New Roman"/>
          <w:sz w:val="24"/>
          <w:szCs w:val="24"/>
        </w:rPr>
        <w:t>应</w:t>
      </w:r>
      <w:r>
        <w:rPr>
          <w:rFonts w:ascii="Times New Roman" w:hAnsi="Times New Roman"/>
          <w:sz w:val="24"/>
          <w:szCs w:val="24"/>
        </w:rPr>
        <w:t>具有机器学习功能，通过学习分析找出计量设备产量与用电量的关系，在出现异常偏差时，实时提醒用户及时检查处理，从而杜绝设备计量不准现象。</w:t>
      </w:r>
    </w:p>
    <w:p>
      <w:pPr>
        <w:spacing w:line="360" w:lineRule="auto"/>
        <w:ind w:firstLine="480" w:firstLineChars="200"/>
        <w:rPr>
          <w:rFonts w:ascii="Times New Roman" w:hAnsi="Times New Roman"/>
          <w:sz w:val="24"/>
          <w:szCs w:val="24"/>
        </w:rPr>
      </w:pPr>
      <w:r>
        <w:rPr>
          <w:rFonts w:ascii="Times New Roman" w:hAnsi="Times New Roman"/>
          <w:sz w:val="24"/>
          <w:szCs w:val="24"/>
        </w:rPr>
        <w:t>（2）系统</w:t>
      </w:r>
      <w:r>
        <w:rPr>
          <w:rFonts w:hint="eastAsia" w:ascii="Times New Roman" w:hAnsi="Times New Roman"/>
          <w:sz w:val="24"/>
          <w:szCs w:val="24"/>
        </w:rPr>
        <w:t>应</w:t>
      </w:r>
      <w:r>
        <w:rPr>
          <w:rFonts w:ascii="Times New Roman" w:hAnsi="Times New Roman"/>
          <w:sz w:val="24"/>
          <w:szCs w:val="24"/>
        </w:rPr>
        <w:t>通过对煤矿煤炭产量、煤矿用电量等数据进行分析，为煤矿提供峰谷平用电情况、设备峰谷平用电情况、煤矿电能质量（需与电力能效监测终端配合使用）等分析报告，并通过系统具有的专家分析功能为煤矿提供合理的节能降耗建议方案、设备改造建议方案等。</w:t>
      </w:r>
    </w:p>
    <w:p>
      <w:pPr>
        <w:spacing w:line="360" w:lineRule="auto"/>
        <w:ind w:firstLine="480" w:firstLineChars="200"/>
        <w:rPr>
          <w:rFonts w:ascii="Times New Roman" w:hAnsi="Times New Roman"/>
          <w:sz w:val="24"/>
          <w:szCs w:val="24"/>
        </w:rPr>
      </w:pPr>
      <w:r>
        <w:rPr>
          <w:rFonts w:ascii="Times New Roman" w:hAnsi="Times New Roman"/>
          <w:sz w:val="24"/>
          <w:szCs w:val="24"/>
        </w:rPr>
        <w:t>（3）系统</w:t>
      </w:r>
      <w:r>
        <w:rPr>
          <w:rFonts w:hint="eastAsia" w:ascii="Times New Roman" w:hAnsi="Times New Roman"/>
          <w:sz w:val="24"/>
          <w:szCs w:val="24"/>
        </w:rPr>
        <w:t>应</w:t>
      </w:r>
      <w:r>
        <w:rPr>
          <w:rFonts w:ascii="Times New Roman" w:hAnsi="Times New Roman"/>
          <w:sz w:val="24"/>
          <w:szCs w:val="24"/>
        </w:rPr>
        <w:t>通过安装振动传感器，实现皮带运行状态的在线监测以及电机故障预诊断功能（该功能需配合振动传感器）。</w:t>
      </w:r>
    </w:p>
    <w:p>
      <w:pPr>
        <w:spacing w:line="360" w:lineRule="auto"/>
        <w:ind w:firstLine="480" w:firstLineChars="200"/>
        <w:rPr>
          <w:rFonts w:ascii="Times New Roman" w:hAnsi="Times New Roman"/>
          <w:sz w:val="24"/>
          <w:szCs w:val="24"/>
        </w:rPr>
      </w:pPr>
      <w:r>
        <w:rPr>
          <w:rFonts w:ascii="Times New Roman" w:hAnsi="Times New Roman"/>
          <w:sz w:val="24"/>
          <w:szCs w:val="24"/>
        </w:rPr>
        <w:t>（4）系统</w:t>
      </w:r>
      <w:r>
        <w:rPr>
          <w:rFonts w:hint="eastAsia" w:ascii="Times New Roman" w:hAnsi="Times New Roman"/>
          <w:sz w:val="24"/>
          <w:szCs w:val="24"/>
        </w:rPr>
        <w:t>应</w:t>
      </w:r>
      <w:r>
        <w:rPr>
          <w:rFonts w:ascii="Times New Roman" w:hAnsi="Times New Roman"/>
          <w:sz w:val="24"/>
          <w:szCs w:val="24"/>
        </w:rPr>
        <w:t>能够通过采集地磅数据的称重、车辆信息等数据和填报的合同数据等数据来核算企业销量，通过产量监测实时数据与库存增减量数据变化来核算销量数据，并与磅房核算销量数据进行多源对比。</w:t>
      </w:r>
    </w:p>
    <w:p>
      <w:pPr>
        <w:pStyle w:val="6"/>
      </w:pPr>
      <w:bookmarkStart w:id="28" w:name="_Toc20826"/>
      <w:bookmarkStart w:id="29" w:name="_Toc27011"/>
      <w:bookmarkStart w:id="30" w:name="_Toc334"/>
      <w:bookmarkStart w:id="31" w:name="_Toc27249"/>
      <w:r>
        <w:t>数据上传功能</w:t>
      </w:r>
      <w:bookmarkEnd w:id="28"/>
      <w:bookmarkEnd w:id="29"/>
      <w:bookmarkEnd w:id="30"/>
      <w:bookmarkEnd w:id="31"/>
    </w:p>
    <w:p>
      <w:pPr>
        <w:spacing w:line="360" w:lineRule="auto"/>
        <w:ind w:firstLine="480" w:firstLineChars="200"/>
        <w:rPr>
          <w:rFonts w:ascii="Times New Roman" w:hAnsi="Times New Roman"/>
          <w:sz w:val="24"/>
          <w:szCs w:val="24"/>
        </w:rPr>
      </w:pPr>
      <w:r>
        <w:rPr>
          <w:rFonts w:ascii="Times New Roman" w:hAnsi="Times New Roman"/>
          <w:sz w:val="24"/>
          <w:szCs w:val="24"/>
        </w:rPr>
        <w:t>系统</w:t>
      </w:r>
      <w:r>
        <w:rPr>
          <w:rFonts w:hint="eastAsia" w:ascii="Times New Roman" w:hAnsi="Times New Roman"/>
          <w:sz w:val="24"/>
          <w:szCs w:val="24"/>
        </w:rPr>
        <w:t>应</w:t>
      </w:r>
      <w:r>
        <w:rPr>
          <w:rFonts w:ascii="Times New Roman" w:hAnsi="Times New Roman"/>
          <w:sz w:val="24"/>
          <w:szCs w:val="24"/>
        </w:rPr>
        <w:t>具有加密算法对数据进行加密，确保数据无法被破解篡改。</w:t>
      </w:r>
    </w:p>
    <w:p>
      <w:pPr>
        <w:spacing w:line="360" w:lineRule="auto"/>
        <w:ind w:firstLine="480" w:firstLineChars="200"/>
        <w:rPr>
          <w:rFonts w:ascii="Times New Roman" w:hAnsi="Times New Roman"/>
          <w:sz w:val="24"/>
          <w:szCs w:val="24"/>
        </w:rPr>
      </w:pPr>
      <w:r>
        <w:rPr>
          <w:rFonts w:ascii="Times New Roman" w:hAnsi="Times New Roman"/>
          <w:sz w:val="24"/>
          <w:szCs w:val="24"/>
        </w:rPr>
        <w:t>系统</w:t>
      </w:r>
      <w:r>
        <w:rPr>
          <w:rFonts w:hint="eastAsia" w:ascii="Times New Roman" w:hAnsi="Times New Roman"/>
          <w:sz w:val="24"/>
          <w:szCs w:val="24"/>
        </w:rPr>
        <w:t>应</w:t>
      </w:r>
      <w:r>
        <w:rPr>
          <w:rFonts w:ascii="Times New Roman" w:hAnsi="Times New Roman"/>
          <w:sz w:val="24"/>
          <w:szCs w:val="24"/>
        </w:rPr>
        <w:t>能够按标准要求生成数据并上传。</w:t>
      </w:r>
    </w:p>
    <w:p>
      <w:pPr>
        <w:pStyle w:val="6"/>
      </w:pPr>
      <w:bookmarkStart w:id="32" w:name="_Toc21359"/>
      <w:bookmarkStart w:id="33" w:name="_Toc19767"/>
      <w:bookmarkStart w:id="34" w:name="_Toc12405"/>
      <w:r>
        <w:t>用电数据采集功能</w:t>
      </w:r>
      <w:bookmarkEnd w:id="32"/>
      <w:bookmarkEnd w:id="33"/>
      <w:bookmarkEnd w:id="34"/>
    </w:p>
    <w:p>
      <w:pPr>
        <w:spacing w:line="360" w:lineRule="auto"/>
        <w:ind w:firstLine="480" w:firstLineChars="200"/>
        <w:rPr>
          <w:rFonts w:ascii="Times New Roman" w:hAnsi="Times New Roman"/>
          <w:sz w:val="24"/>
          <w:szCs w:val="24"/>
        </w:rPr>
      </w:pPr>
      <w:r>
        <w:rPr>
          <w:rFonts w:ascii="Times New Roman" w:hAnsi="Times New Roman"/>
          <w:sz w:val="24"/>
          <w:szCs w:val="24"/>
        </w:rPr>
        <w:t>在煤矿的主要用电关口（包括煤矿总关口、井下供电关口、主运输设备供电关口等）安装电力能效监测终端，采集并上传各关口的的电压、电流、有功、无功、功率因数、电量、谐波等数据。</w:t>
      </w:r>
    </w:p>
    <w:p>
      <w:pPr>
        <w:pStyle w:val="6"/>
      </w:pPr>
      <w:bookmarkStart w:id="35" w:name="_Toc2553"/>
      <w:bookmarkStart w:id="36" w:name="_Toc20691"/>
      <w:bookmarkStart w:id="37" w:name="_Toc10933"/>
      <w:r>
        <w:t>磅房数据采集功能</w:t>
      </w:r>
      <w:bookmarkEnd w:id="35"/>
      <w:bookmarkEnd w:id="36"/>
      <w:bookmarkEnd w:id="37"/>
    </w:p>
    <w:p>
      <w:pPr>
        <w:spacing w:line="360" w:lineRule="auto"/>
        <w:ind w:firstLine="480" w:firstLineChars="200"/>
        <w:rPr>
          <w:rFonts w:ascii="Times New Roman" w:hAnsi="Times New Roman"/>
          <w:sz w:val="24"/>
          <w:szCs w:val="24"/>
        </w:rPr>
      </w:pPr>
      <w:r>
        <w:rPr>
          <w:rFonts w:ascii="Times New Roman" w:hAnsi="Times New Roman"/>
          <w:sz w:val="24"/>
          <w:szCs w:val="24"/>
        </w:rPr>
        <w:t>系统</w:t>
      </w:r>
      <w:r>
        <w:rPr>
          <w:rFonts w:hint="eastAsia" w:ascii="Times New Roman" w:hAnsi="Times New Roman"/>
          <w:sz w:val="24"/>
          <w:szCs w:val="24"/>
        </w:rPr>
        <w:t>应</w:t>
      </w:r>
      <w:r>
        <w:rPr>
          <w:rFonts w:ascii="Times New Roman" w:hAnsi="Times New Roman"/>
          <w:sz w:val="24"/>
          <w:szCs w:val="24"/>
        </w:rPr>
        <w:t>通过采集地磅数据的称重、车辆信息等数据和填报的合同数据等数据来核算企业销量（矿方应协调磅单管理系统厂家按要求提供数据对接接口并完成数据推送）。</w:t>
      </w:r>
    </w:p>
    <w:p>
      <w:pPr>
        <w:pStyle w:val="6"/>
      </w:pPr>
      <w:bookmarkStart w:id="38" w:name="_Toc1801"/>
      <w:bookmarkStart w:id="39" w:name="_Toc30232"/>
      <w:bookmarkStart w:id="40" w:name="_Toc14506"/>
      <w:r>
        <w:t>摄像机AI分析功能</w:t>
      </w:r>
      <w:bookmarkEnd w:id="38"/>
      <w:bookmarkEnd w:id="39"/>
      <w:bookmarkEnd w:id="40"/>
    </w:p>
    <w:p>
      <w:pPr>
        <w:spacing w:line="360" w:lineRule="auto"/>
        <w:ind w:firstLine="480" w:firstLineChars="200"/>
        <w:rPr>
          <w:rFonts w:ascii="Times New Roman" w:hAnsi="Times New Roman"/>
          <w:sz w:val="24"/>
          <w:szCs w:val="24"/>
        </w:rPr>
      </w:pPr>
      <w:r>
        <w:rPr>
          <w:rFonts w:ascii="Times New Roman" w:hAnsi="Times New Roman"/>
          <w:sz w:val="24"/>
          <w:szCs w:val="24"/>
        </w:rPr>
        <w:t>在磅房以及煤矿出入口安装AI摄像机，用于采集车牌号及装载物料等信息。</w:t>
      </w:r>
    </w:p>
    <w:p>
      <w:pPr>
        <w:spacing w:line="360" w:lineRule="auto"/>
        <w:ind w:firstLine="480" w:firstLineChars="200"/>
        <w:rPr>
          <w:rFonts w:ascii="Times New Roman" w:hAnsi="Times New Roman"/>
          <w:sz w:val="24"/>
          <w:szCs w:val="24"/>
        </w:rPr>
      </w:pPr>
      <w:r>
        <w:rPr>
          <w:rFonts w:ascii="Times New Roman" w:hAnsi="Times New Roman"/>
          <w:sz w:val="24"/>
          <w:szCs w:val="24"/>
        </w:rPr>
        <w:t>煤矿出口、入口、空车磅、重车磅安装AI摄像机，用于车辆车牌识别；</w:t>
      </w:r>
    </w:p>
    <w:p>
      <w:pPr>
        <w:spacing w:line="360" w:lineRule="auto"/>
        <w:ind w:firstLine="480" w:firstLineChars="200"/>
        <w:rPr>
          <w:rFonts w:ascii="Times New Roman" w:hAnsi="Times New Roman"/>
          <w:sz w:val="24"/>
          <w:szCs w:val="24"/>
        </w:rPr>
      </w:pPr>
      <w:r>
        <w:rPr>
          <w:rFonts w:ascii="Times New Roman" w:hAnsi="Times New Roman"/>
          <w:sz w:val="24"/>
          <w:szCs w:val="24"/>
        </w:rPr>
        <w:t>地磅上方安装AI摄像仪，智能分析车辆装载情况及所截物品类型的识别；</w:t>
      </w:r>
    </w:p>
    <w:p>
      <w:pPr>
        <w:spacing w:line="360" w:lineRule="auto"/>
        <w:ind w:firstLine="480" w:firstLineChars="200"/>
        <w:rPr>
          <w:rFonts w:ascii="Times New Roman" w:hAnsi="Times New Roman"/>
          <w:sz w:val="24"/>
          <w:szCs w:val="24"/>
        </w:rPr>
      </w:pPr>
      <w:r>
        <w:rPr>
          <w:rFonts w:ascii="Times New Roman" w:hAnsi="Times New Roman"/>
          <w:sz w:val="24"/>
          <w:szCs w:val="24"/>
        </w:rPr>
        <w:t>磅房内部安装半球摄像机用于记录工作人员现场工作情况；</w:t>
      </w:r>
    </w:p>
    <w:p>
      <w:pPr>
        <w:pStyle w:val="6"/>
      </w:pPr>
      <w:bookmarkStart w:id="41" w:name="_Toc1473"/>
      <w:bookmarkStart w:id="42" w:name="_Toc12734"/>
      <w:bookmarkStart w:id="43" w:name="_Toc29958"/>
      <w:bookmarkStart w:id="44" w:name="_Toc19734"/>
      <w:r>
        <w:t>升级计量监测装置</w:t>
      </w:r>
      <w:bookmarkEnd w:id="41"/>
      <w:bookmarkEnd w:id="42"/>
      <w:bookmarkEnd w:id="43"/>
      <w:bookmarkEnd w:id="44"/>
    </w:p>
    <w:p>
      <w:pPr>
        <w:spacing w:line="360" w:lineRule="auto"/>
        <w:ind w:firstLine="480" w:firstLineChars="200"/>
        <w:rPr>
          <w:rFonts w:ascii="Times New Roman" w:hAnsi="Times New Roman"/>
          <w:sz w:val="24"/>
          <w:szCs w:val="24"/>
        </w:rPr>
      </w:pPr>
      <w:r>
        <w:rPr>
          <w:rFonts w:ascii="Times New Roman" w:hAnsi="Times New Roman"/>
          <w:sz w:val="24"/>
          <w:szCs w:val="24"/>
        </w:rPr>
        <w:t>（1）格式规范化、传输数字化</w:t>
      </w:r>
    </w:p>
    <w:p>
      <w:pPr>
        <w:spacing w:line="360" w:lineRule="auto"/>
        <w:ind w:firstLine="480" w:firstLineChars="200"/>
        <w:rPr>
          <w:rFonts w:ascii="Times New Roman" w:hAnsi="Times New Roman"/>
          <w:sz w:val="24"/>
          <w:szCs w:val="24"/>
        </w:rPr>
      </w:pPr>
      <w:r>
        <w:rPr>
          <w:rFonts w:ascii="Times New Roman" w:hAnsi="Times New Roman"/>
          <w:sz w:val="24"/>
          <w:szCs w:val="24"/>
        </w:rPr>
        <w:t>系统主站至地面监控中心</w:t>
      </w:r>
      <w:r>
        <w:rPr>
          <w:rFonts w:hint="eastAsia" w:ascii="Times New Roman" w:hAnsi="Times New Roman"/>
          <w:sz w:val="24"/>
          <w:szCs w:val="24"/>
        </w:rPr>
        <w:t>应</w:t>
      </w:r>
      <w:r>
        <w:rPr>
          <w:rFonts w:ascii="Times New Roman" w:hAnsi="Times New Roman"/>
          <w:sz w:val="24"/>
          <w:szCs w:val="24"/>
        </w:rPr>
        <w:t>采用以太网传输方式。</w:t>
      </w:r>
    </w:p>
    <w:p>
      <w:pPr>
        <w:spacing w:line="360" w:lineRule="auto"/>
        <w:ind w:firstLine="480" w:firstLineChars="200"/>
        <w:rPr>
          <w:rFonts w:ascii="Times New Roman" w:hAnsi="Times New Roman"/>
          <w:sz w:val="24"/>
          <w:szCs w:val="24"/>
        </w:rPr>
      </w:pPr>
      <w:r>
        <w:rPr>
          <w:rFonts w:ascii="Times New Roman" w:hAnsi="Times New Roman"/>
          <w:sz w:val="24"/>
          <w:szCs w:val="24"/>
        </w:rPr>
        <w:t>在主站至中心站数字化传输的基础上，将原有模拟信号传感器升级为数字信号传感器，将传感器至主站升级为数字化传输。</w:t>
      </w:r>
    </w:p>
    <w:p>
      <w:pPr>
        <w:spacing w:line="360" w:lineRule="auto"/>
        <w:ind w:firstLine="480" w:firstLineChars="200"/>
        <w:rPr>
          <w:rFonts w:ascii="Times New Roman" w:hAnsi="Times New Roman"/>
          <w:sz w:val="24"/>
          <w:szCs w:val="24"/>
        </w:rPr>
      </w:pPr>
      <w:r>
        <w:rPr>
          <w:rFonts w:ascii="Times New Roman" w:hAnsi="Times New Roman"/>
          <w:sz w:val="24"/>
          <w:szCs w:val="24"/>
        </w:rPr>
        <w:t>（2）完善自诊断、自评估功能</w:t>
      </w:r>
    </w:p>
    <w:p>
      <w:pPr>
        <w:spacing w:line="360" w:lineRule="auto"/>
        <w:ind w:firstLine="480" w:firstLineChars="200"/>
        <w:rPr>
          <w:rFonts w:ascii="Times New Roman" w:hAnsi="Times New Roman"/>
          <w:sz w:val="24"/>
          <w:szCs w:val="24"/>
        </w:rPr>
      </w:pPr>
      <w:r>
        <w:rPr>
          <w:rFonts w:ascii="Times New Roman" w:hAnsi="Times New Roman"/>
          <w:sz w:val="24"/>
          <w:szCs w:val="24"/>
        </w:rPr>
        <w:t>实现系统定期的自诊断、自评估，能够预先发现系统在安装使用中存在的问题。自诊断的内容至少应包括：</w:t>
      </w:r>
    </w:p>
    <w:p>
      <w:pPr>
        <w:spacing w:line="360" w:lineRule="auto"/>
        <w:ind w:firstLine="480" w:firstLineChars="200"/>
        <w:rPr>
          <w:rFonts w:ascii="Times New Roman" w:hAnsi="Times New Roman"/>
          <w:sz w:val="24"/>
          <w:szCs w:val="24"/>
        </w:rPr>
      </w:pPr>
      <w:r>
        <w:rPr>
          <w:rFonts w:ascii="Times New Roman" w:hAnsi="Times New Roman"/>
          <w:sz w:val="24"/>
          <w:szCs w:val="24"/>
        </w:rPr>
        <w:t>传感器故障的独立自诊断功能；</w:t>
      </w:r>
    </w:p>
    <w:p>
      <w:pPr>
        <w:spacing w:line="360" w:lineRule="auto"/>
        <w:ind w:firstLine="480" w:firstLineChars="200"/>
        <w:rPr>
          <w:rFonts w:ascii="Times New Roman" w:hAnsi="Times New Roman"/>
          <w:sz w:val="24"/>
          <w:szCs w:val="24"/>
        </w:rPr>
      </w:pPr>
      <w:r>
        <w:rPr>
          <w:rFonts w:ascii="Times New Roman" w:hAnsi="Times New Roman"/>
          <w:sz w:val="24"/>
          <w:szCs w:val="24"/>
        </w:rPr>
        <w:t>传感器、主站、电源箱等设备及通信网络的工作状态监测功能；</w:t>
      </w:r>
    </w:p>
    <w:p>
      <w:pPr>
        <w:spacing w:line="360" w:lineRule="auto"/>
        <w:ind w:firstLine="480" w:firstLineChars="200"/>
        <w:rPr>
          <w:rFonts w:ascii="Times New Roman" w:hAnsi="Times New Roman"/>
          <w:sz w:val="24"/>
          <w:szCs w:val="24"/>
        </w:rPr>
      </w:pPr>
      <w:r>
        <w:rPr>
          <w:rFonts w:ascii="Times New Roman" w:hAnsi="Times New Roman"/>
          <w:sz w:val="24"/>
          <w:szCs w:val="24"/>
        </w:rPr>
        <w:t>（3）唯一性识别</w:t>
      </w:r>
    </w:p>
    <w:p>
      <w:pPr>
        <w:spacing w:line="360" w:lineRule="auto"/>
        <w:ind w:firstLine="480" w:firstLineChars="200"/>
        <w:rPr>
          <w:rFonts w:ascii="Times New Roman" w:hAnsi="Times New Roman"/>
          <w:sz w:val="24"/>
          <w:szCs w:val="24"/>
        </w:rPr>
      </w:pPr>
      <w:r>
        <w:rPr>
          <w:rFonts w:ascii="Times New Roman" w:hAnsi="Times New Roman"/>
          <w:sz w:val="24"/>
          <w:szCs w:val="24"/>
        </w:rPr>
        <w:t>系统硬件设备具有唯一性识别功能，实现设备全生命周期管理。</w:t>
      </w:r>
    </w:p>
    <w:p>
      <w:pPr>
        <w:spacing w:line="360" w:lineRule="auto"/>
        <w:ind w:firstLine="480" w:firstLineChars="200"/>
        <w:rPr>
          <w:rFonts w:ascii="Times New Roman" w:hAnsi="Times New Roman"/>
          <w:sz w:val="24"/>
          <w:szCs w:val="24"/>
        </w:rPr>
      </w:pPr>
      <w:r>
        <w:rPr>
          <w:rFonts w:ascii="Times New Roman" w:hAnsi="Times New Roman"/>
          <w:sz w:val="24"/>
          <w:szCs w:val="24"/>
        </w:rPr>
        <w:t>主站具备数据存储、回补功能，当系统通信中断时，主站存储产量，通信恢复正常后，将系统通信中断期间存储数据上传至监控中心。</w:t>
      </w:r>
    </w:p>
    <w:p>
      <w:pPr>
        <w:pStyle w:val="5"/>
      </w:pPr>
      <w:bookmarkStart w:id="45" w:name="_Toc12558"/>
      <w:bookmarkStart w:id="46" w:name="_Toc526000820"/>
      <w:r>
        <w:t>系统</w:t>
      </w:r>
      <w:bookmarkEnd w:id="45"/>
      <w:bookmarkEnd w:id="46"/>
      <w:r>
        <w:t>组成要求</w:t>
      </w:r>
    </w:p>
    <w:p>
      <w:pPr>
        <w:spacing w:line="360" w:lineRule="auto"/>
        <w:ind w:firstLine="480" w:firstLineChars="200"/>
        <w:rPr>
          <w:rFonts w:ascii="Times New Roman" w:hAnsi="Times New Roman"/>
          <w:sz w:val="24"/>
          <w:szCs w:val="24"/>
        </w:rPr>
      </w:pPr>
      <w:r>
        <w:rPr>
          <w:rFonts w:ascii="Times New Roman" w:hAnsi="Times New Roman"/>
          <w:sz w:val="24"/>
          <w:szCs w:val="24"/>
        </w:rPr>
        <w:t>升级改造后的煤炭产量监测系统由产量系统综合管理软件、服务器、工控机、产量分站、防爆电源、计量装置、称重传感器、信号采集器、速度传感器、设备开停、本安摄像机、浇封电源、数据采集服务器、电力能效监测终端、震动传感器、智能AI摄像机、视频智能分析终端及传输线缆等设备组成。</w:t>
      </w:r>
    </w:p>
    <w:p>
      <w:pPr>
        <w:pStyle w:val="6"/>
      </w:pPr>
      <w:r>
        <w:rPr>
          <w:rFonts w:hint="eastAsia"/>
          <w:lang w:val="en-US"/>
        </w:rPr>
        <w:t xml:space="preserve">矿用本安全型产量数据采集分站（主站） </w:t>
      </w:r>
    </w:p>
    <w:p>
      <w:pPr>
        <w:spacing w:line="360" w:lineRule="auto"/>
        <w:ind w:firstLine="480" w:firstLineChars="200"/>
        <w:rPr>
          <w:sz w:val="24"/>
          <w:szCs w:val="24"/>
        </w:rPr>
      </w:pPr>
      <w:r>
        <w:rPr>
          <w:rFonts w:hint="eastAsia" w:cs="宋体"/>
          <w:color w:val="000000"/>
          <w:sz w:val="24"/>
          <w:szCs w:val="24"/>
          <w:lang w:val="en-US"/>
        </w:rPr>
        <w:t xml:space="preserve">分站应能够完成对输煤产量的计量、运算、存储及显示并通过和地面中心站进行信息交换，接收并执行中心站发送的各种命令；及时将监测到的各种参数及状态传送给地面中心站。在主通讯线出现故障时，分站可存储中心站设置的命令，并在电源的支持下独立运行，继续监测和显示各测点信息，发出报警信号。 </w:t>
      </w:r>
    </w:p>
    <w:p>
      <w:pPr>
        <w:spacing w:line="360" w:lineRule="auto"/>
      </w:pPr>
      <w:r>
        <w:rPr>
          <w:rFonts w:hint="eastAsia" w:cs="宋体"/>
          <w:b/>
          <w:bCs/>
          <w:color w:val="000000"/>
          <w:sz w:val="24"/>
          <w:szCs w:val="24"/>
          <w:lang w:val="en-US"/>
        </w:rPr>
        <w:t xml:space="preserve">基本功能 </w:t>
      </w:r>
    </w:p>
    <w:p>
      <w:pPr>
        <w:spacing w:line="360" w:lineRule="auto"/>
      </w:pPr>
      <w:r>
        <w:rPr>
          <w:rFonts w:hint="eastAsia" w:cs="宋体"/>
          <w:color w:val="000000"/>
          <w:sz w:val="24"/>
          <w:szCs w:val="24"/>
          <w:lang w:val="en-US"/>
        </w:rPr>
        <w:t xml:space="preserve">分站应具有与信号采集器通讯功能。 </w:t>
      </w:r>
    </w:p>
    <w:p>
      <w:pPr>
        <w:spacing w:line="360" w:lineRule="auto"/>
      </w:pPr>
      <w:r>
        <w:rPr>
          <w:rFonts w:hint="eastAsia" w:cs="宋体"/>
          <w:color w:val="000000"/>
          <w:sz w:val="24"/>
          <w:szCs w:val="24"/>
          <w:lang w:val="en-US"/>
        </w:rPr>
        <w:t xml:space="preserve">分站应具有输煤产量的计算和存储功能。 </w:t>
      </w:r>
    </w:p>
    <w:p>
      <w:pPr>
        <w:spacing w:line="360" w:lineRule="auto"/>
      </w:pPr>
      <w:r>
        <w:rPr>
          <w:rFonts w:hint="eastAsia" w:cs="宋体"/>
          <w:color w:val="000000"/>
          <w:sz w:val="24"/>
          <w:szCs w:val="24"/>
          <w:lang w:val="en-US"/>
        </w:rPr>
        <w:t xml:space="preserve">分站应具有初始化参数设置和掉电保护功能。 </w:t>
      </w:r>
    </w:p>
    <w:p>
      <w:pPr>
        <w:spacing w:line="360" w:lineRule="auto"/>
      </w:pPr>
      <w:r>
        <w:rPr>
          <w:rFonts w:hint="eastAsia" w:cs="宋体"/>
          <w:color w:val="000000"/>
          <w:sz w:val="24"/>
          <w:szCs w:val="24"/>
          <w:lang w:val="en-US"/>
        </w:rPr>
        <w:t xml:space="preserve">分站应具有液晶显示功能。 </w:t>
      </w:r>
    </w:p>
    <w:p>
      <w:pPr>
        <w:spacing w:line="360" w:lineRule="auto"/>
      </w:pPr>
      <w:r>
        <w:rPr>
          <w:rFonts w:hint="eastAsia" w:cs="宋体"/>
          <w:color w:val="000000"/>
          <w:sz w:val="24"/>
          <w:szCs w:val="24"/>
          <w:lang w:val="en-US"/>
        </w:rPr>
        <w:t xml:space="preserve">分站应能进行遥控操作，查看分站内容的设置。 </w:t>
      </w:r>
    </w:p>
    <w:p>
      <w:pPr>
        <w:spacing w:line="360" w:lineRule="auto"/>
      </w:pPr>
      <w:r>
        <w:rPr>
          <w:rFonts w:hint="eastAsia" w:cs="宋体"/>
          <w:color w:val="000000"/>
          <w:sz w:val="24"/>
          <w:szCs w:val="24"/>
          <w:lang w:val="en-US"/>
        </w:rPr>
        <w:t xml:space="preserve">分站应具有 </w:t>
      </w:r>
      <w:r>
        <w:rPr>
          <w:rFonts w:ascii="Times New Roman" w:hAnsi="Times New Roman"/>
          <w:color w:val="000000"/>
          <w:sz w:val="24"/>
          <w:szCs w:val="24"/>
          <w:lang w:val="en-US"/>
        </w:rPr>
        <w:t>TCP/IP</w:t>
      </w:r>
      <w:r>
        <w:rPr>
          <w:rFonts w:hint="eastAsia" w:cs="宋体"/>
          <w:color w:val="000000"/>
          <w:sz w:val="24"/>
          <w:szCs w:val="24"/>
          <w:lang w:val="en-US"/>
        </w:rPr>
        <w:t xml:space="preserve">、与信号采集器 </w:t>
      </w:r>
      <w:r>
        <w:rPr>
          <w:rFonts w:ascii="Times New Roman" w:hAnsi="Times New Roman"/>
          <w:color w:val="000000"/>
          <w:sz w:val="24"/>
          <w:szCs w:val="24"/>
          <w:lang w:val="en-US"/>
        </w:rPr>
        <w:t xml:space="preserve">RS485 </w:t>
      </w:r>
      <w:r>
        <w:rPr>
          <w:rFonts w:hint="eastAsia" w:cs="宋体"/>
          <w:color w:val="000000"/>
          <w:sz w:val="24"/>
          <w:szCs w:val="24"/>
          <w:lang w:val="en-US"/>
        </w:rPr>
        <w:t xml:space="preserve">通讯功能。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分站接口：</w:t>
      </w:r>
      <w:r>
        <w:rPr>
          <w:rFonts w:ascii="Times New Roman" w:hAnsi="Times New Roman"/>
          <w:color w:val="000000"/>
          <w:sz w:val="24"/>
          <w:szCs w:val="24"/>
          <w:lang w:val="en-US"/>
        </w:rPr>
        <w:t xml:space="preserve">3 </w:t>
      </w:r>
      <w:r>
        <w:rPr>
          <w:rFonts w:hint="eastAsia" w:cs="宋体"/>
          <w:color w:val="000000"/>
          <w:sz w:val="24"/>
          <w:szCs w:val="24"/>
          <w:lang w:val="en-US"/>
        </w:rPr>
        <w:t xml:space="preserve">路 </w:t>
      </w:r>
      <w:r>
        <w:rPr>
          <w:rFonts w:ascii="Times New Roman" w:hAnsi="Times New Roman"/>
          <w:color w:val="000000"/>
          <w:sz w:val="24"/>
          <w:szCs w:val="24"/>
          <w:lang w:val="en-US"/>
        </w:rPr>
        <w:t xml:space="preserve">TCP/IP </w:t>
      </w:r>
      <w:r>
        <w:rPr>
          <w:rFonts w:hint="eastAsia" w:cs="宋体"/>
          <w:color w:val="000000"/>
          <w:sz w:val="24"/>
          <w:szCs w:val="24"/>
          <w:lang w:val="en-US"/>
        </w:rPr>
        <w:t>光端口（与地面主站通讯）；</w:t>
      </w:r>
      <w:r>
        <w:rPr>
          <w:rFonts w:ascii="Times New Roman" w:hAnsi="Times New Roman"/>
          <w:color w:val="000000"/>
          <w:sz w:val="24"/>
          <w:szCs w:val="24"/>
          <w:lang w:val="en-US"/>
        </w:rPr>
        <w:t xml:space="preserve">2 </w:t>
      </w:r>
      <w:r>
        <w:rPr>
          <w:rFonts w:hint="eastAsia" w:cs="宋体"/>
          <w:color w:val="000000"/>
          <w:sz w:val="24"/>
          <w:szCs w:val="24"/>
          <w:lang w:val="en-US"/>
        </w:rPr>
        <w:t xml:space="preserve">路 </w:t>
      </w:r>
      <w:r>
        <w:rPr>
          <w:rFonts w:ascii="Times New Roman" w:hAnsi="Times New Roman"/>
          <w:color w:val="000000"/>
          <w:sz w:val="24"/>
          <w:szCs w:val="24"/>
          <w:lang w:val="en-US"/>
        </w:rPr>
        <w:t xml:space="preserve">RS485 </w:t>
      </w:r>
      <w:r>
        <w:rPr>
          <w:rFonts w:hint="eastAsia" w:cs="宋体"/>
          <w:color w:val="000000"/>
          <w:sz w:val="24"/>
          <w:szCs w:val="24"/>
          <w:lang w:val="en-US"/>
        </w:rPr>
        <w:t xml:space="preserve">接口（与信号采集器通讯）；开关量输入 </w:t>
      </w:r>
      <w:r>
        <w:rPr>
          <w:rFonts w:ascii="Times New Roman" w:hAnsi="Times New Roman"/>
          <w:color w:val="000000"/>
          <w:sz w:val="24"/>
          <w:szCs w:val="24"/>
          <w:lang w:val="en-US"/>
        </w:rPr>
        <w:t xml:space="preserve">2 </w:t>
      </w:r>
      <w:r>
        <w:rPr>
          <w:rFonts w:hint="eastAsia" w:cs="宋体"/>
          <w:color w:val="000000"/>
          <w:sz w:val="24"/>
          <w:szCs w:val="24"/>
          <w:lang w:val="en-US"/>
        </w:rPr>
        <w:t xml:space="preserve">路；开关量输出 </w:t>
      </w:r>
      <w:r>
        <w:rPr>
          <w:rFonts w:ascii="Times New Roman" w:hAnsi="Times New Roman"/>
          <w:color w:val="000000"/>
          <w:sz w:val="24"/>
          <w:szCs w:val="24"/>
          <w:lang w:val="en-US"/>
        </w:rPr>
        <w:t xml:space="preserve">2 </w:t>
      </w:r>
      <w:r>
        <w:rPr>
          <w:rFonts w:hint="eastAsia" w:cs="宋体"/>
          <w:color w:val="000000"/>
          <w:sz w:val="24"/>
          <w:szCs w:val="24"/>
          <w:lang w:val="en-US"/>
        </w:rPr>
        <w:t xml:space="preserve">路； </w:t>
      </w:r>
    </w:p>
    <w:p>
      <w:pPr>
        <w:spacing w:line="360" w:lineRule="auto"/>
      </w:pPr>
      <w:r>
        <w:rPr>
          <w:rFonts w:hint="eastAsia" w:cs="宋体"/>
          <w:color w:val="000000"/>
          <w:sz w:val="24"/>
          <w:szCs w:val="24"/>
          <w:lang w:val="en-US"/>
        </w:rPr>
        <w:t>供电电源：由隔爆兼本安直流稳压电源供电，电网停电后，连续工作时间应不</w:t>
      </w:r>
    </w:p>
    <w:p>
      <w:pPr>
        <w:spacing w:line="360" w:lineRule="auto"/>
      </w:pPr>
      <w:r>
        <w:rPr>
          <w:rFonts w:hint="eastAsia" w:cs="宋体"/>
          <w:color w:val="000000"/>
          <w:sz w:val="24"/>
          <w:szCs w:val="24"/>
          <w:lang w:val="en-US"/>
        </w:rPr>
        <w:t xml:space="preserve">小于 </w:t>
      </w:r>
      <w:r>
        <w:rPr>
          <w:rFonts w:ascii="Times New Roman" w:hAnsi="Times New Roman"/>
          <w:color w:val="000000"/>
          <w:sz w:val="24"/>
          <w:szCs w:val="24"/>
          <w:lang w:val="en-US"/>
        </w:rPr>
        <w:t>2h</w:t>
      </w:r>
      <w:r>
        <w:rPr>
          <w:rFonts w:hint="eastAsia" w:cs="宋体"/>
          <w:color w:val="000000"/>
          <w:sz w:val="24"/>
          <w:szCs w:val="24"/>
          <w:lang w:val="en-US"/>
        </w:rPr>
        <w:t xml:space="preserve">。 </w:t>
      </w:r>
    </w:p>
    <w:p>
      <w:pPr>
        <w:spacing w:line="360" w:lineRule="auto"/>
      </w:pPr>
      <w:r>
        <w:rPr>
          <w:rFonts w:hint="eastAsia" w:cs="宋体"/>
          <w:color w:val="000000"/>
          <w:sz w:val="24"/>
          <w:szCs w:val="24"/>
          <w:lang w:val="en-US"/>
        </w:rPr>
        <w:t xml:space="preserve">存储时间：产量数据存储时间不小于 </w:t>
      </w:r>
      <w:r>
        <w:rPr>
          <w:rFonts w:ascii="Times New Roman" w:hAnsi="Times New Roman"/>
          <w:color w:val="000000"/>
          <w:sz w:val="24"/>
          <w:szCs w:val="24"/>
          <w:lang w:val="en-US"/>
        </w:rPr>
        <w:t xml:space="preserve">1 </w:t>
      </w:r>
      <w:r>
        <w:rPr>
          <w:rFonts w:hint="eastAsia" w:cs="宋体"/>
          <w:color w:val="000000"/>
          <w:sz w:val="24"/>
          <w:szCs w:val="24"/>
          <w:lang w:val="en-US"/>
        </w:rPr>
        <w:t xml:space="preserve">年。 </w:t>
      </w:r>
    </w:p>
    <w:p>
      <w:pPr>
        <w:pStyle w:val="6"/>
      </w:pPr>
      <w:r>
        <w:rPr>
          <w:rFonts w:hint="eastAsia"/>
          <w:lang w:val="en-US"/>
        </w:rPr>
        <w:t xml:space="preserve">矿用隔爆兼本安型稳压电源 </w:t>
      </w:r>
    </w:p>
    <w:p>
      <w:pPr>
        <w:spacing w:line="360" w:lineRule="auto"/>
        <w:ind w:firstLine="480" w:firstLineChars="200"/>
      </w:pPr>
      <w:r>
        <w:rPr>
          <w:rFonts w:hint="eastAsia" w:cs="宋体"/>
          <w:color w:val="000000"/>
          <w:sz w:val="24"/>
          <w:szCs w:val="24"/>
          <w:lang w:val="en-US"/>
        </w:rPr>
        <w:t xml:space="preserve">矿用隔爆兼本安型稳压电源能够为产量监测系统的分站、传感器提供本安电源；电源具有负载过流、过压和短路保护，故障排除后能自动恢复工作。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电源电压输入：</w:t>
      </w:r>
      <w:r>
        <w:rPr>
          <w:rFonts w:ascii="Times New Roman" w:hAnsi="Times New Roman"/>
          <w:color w:val="000000"/>
          <w:sz w:val="24"/>
          <w:szCs w:val="24"/>
          <w:lang w:val="en-US"/>
        </w:rPr>
        <w:t>AC 127V</w:t>
      </w:r>
      <w:r>
        <w:rPr>
          <w:rFonts w:hint="eastAsia" w:cs="宋体"/>
          <w:color w:val="000000"/>
          <w:sz w:val="24"/>
          <w:szCs w:val="24"/>
          <w:lang w:val="en-US"/>
        </w:rPr>
        <w:t>、</w:t>
      </w:r>
      <w:r>
        <w:rPr>
          <w:rFonts w:ascii="Times New Roman" w:hAnsi="Times New Roman"/>
          <w:color w:val="000000"/>
          <w:sz w:val="24"/>
          <w:szCs w:val="24"/>
          <w:lang w:val="en-US"/>
        </w:rPr>
        <w:t>660V/50Hz</w:t>
      </w:r>
      <w:r>
        <w:rPr>
          <w:rFonts w:hint="eastAsia" w:cs="宋体"/>
          <w:color w:val="000000"/>
          <w:sz w:val="24"/>
          <w:szCs w:val="24"/>
          <w:lang w:val="en-US"/>
        </w:rPr>
        <w:t xml:space="preserve">； </w:t>
      </w:r>
    </w:p>
    <w:p>
      <w:pPr>
        <w:spacing w:line="360" w:lineRule="auto"/>
      </w:pPr>
      <w:r>
        <w:rPr>
          <w:rFonts w:hint="eastAsia" w:cs="宋体"/>
          <w:color w:val="000000"/>
          <w:sz w:val="24"/>
          <w:szCs w:val="24"/>
          <w:lang w:val="en-US"/>
        </w:rPr>
        <w:t>电源电压输出：</w:t>
      </w:r>
      <w:r>
        <w:rPr>
          <w:rFonts w:ascii="Times New Roman" w:hAnsi="Times New Roman"/>
          <w:color w:val="000000"/>
          <w:sz w:val="24"/>
          <w:szCs w:val="24"/>
          <w:lang w:val="en-US"/>
        </w:rPr>
        <w:t xml:space="preserve">3 </w:t>
      </w:r>
      <w:r>
        <w:rPr>
          <w:rFonts w:hint="eastAsia" w:cs="宋体"/>
          <w:color w:val="000000"/>
          <w:sz w:val="24"/>
          <w:szCs w:val="24"/>
          <w:lang w:val="en-US"/>
        </w:rPr>
        <w:t>路，</w:t>
      </w:r>
      <w:r>
        <w:rPr>
          <w:rFonts w:ascii="Times New Roman" w:hAnsi="Times New Roman"/>
          <w:color w:val="000000"/>
          <w:sz w:val="24"/>
          <w:szCs w:val="24"/>
          <w:lang w:val="en-US"/>
        </w:rPr>
        <w:t xml:space="preserve">1 </w:t>
      </w:r>
      <w:r>
        <w:rPr>
          <w:rFonts w:hint="eastAsia" w:cs="宋体"/>
          <w:color w:val="000000"/>
          <w:sz w:val="24"/>
          <w:szCs w:val="24"/>
          <w:lang w:val="en-US"/>
        </w:rPr>
        <w:t xml:space="preserve">路输出 </w:t>
      </w:r>
      <w:r>
        <w:rPr>
          <w:rFonts w:ascii="Times New Roman" w:hAnsi="Times New Roman"/>
          <w:color w:val="000000"/>
          <w:sz w:val="24"/>
          <w:szCs w:val="24"/>
          <w:lang w:val="en-US"/>
        </w:rPr>
        <w:t>5V/900mA</w:t>
      </w:r>
      <w:r>
        <w:rPr>
          <w:rFonts w:hint="eastAsia" w:cs="宋体"/>
          <w:color w:val="000000"/>
          <w:sz w:val="24"/>
          <w:szCs w:val="24"/>
          <w:lang w:val="en-US"/>
        </w:rPr>
        <w:t>，</w:t>
      </w:r>
      <w:r>
        <w:rPr>
          <w:rFonts w:ascii="Times New Roman" w:hAnsi="Times New Roman"/>
          <w:color w:val="000000"/>
          <w:sz w:val="24"/>
          <w:szCs w:val="24"/>
          <w:lang w:val="en-US"/>
        </w:rPr>
        <w:t xml:space="preserve">2 </w:t>
      </w:r>
      <w:r>
        <w:rPr>
          <w:rFonts w:hint="eastAsia" w:cs="宋体"/>
          <w:color w:val="000000"/>
          <w:sz w:val="24"/>
          <w:szCs w:val="24"/>
          <w:lang w:val="en-US"/>
        </w:rPr>
        <w:t xml:space="preserve">路输出 </w:t>
      </w:r>
      <w:r>
        <w:rPr>
          <w:rFonts w:ascii="Times New Roman" w:hAnsi="Times New Roman"/>
          <w:color w:val="000000"/>
          <w:sz w:val="24"/>
          <w:szCs w:val="24"/>
          <w:lang w:val="en-US"/>
        </w:rPr>
        <w:t>12V/900mA</w:t>
      </w:r>
      <w:r>
        <w:rPr>
          <w:rFonts w:hint="eastAsia" w:cs="宋体"/>
          <w:color w:val="000000"/>
          <w:sz w:val="24"/>
          <w:szCs w:val="24"/>
          <w:lang w:val="en-US"/>
        </w:rPr>
        <w:t xml:space="preserve">； </w:t>
      </w:r>
    </w:p>
    <w:p>
      <w:pPr>
        <w:spacing w:line="360" w:lineRule="auto"/>
      </w:pPr>
      <w:r>
        <w:rPr>
          <w:rFonts w:hint="eastAsia" w:cs="宋体"/>
          <w:color w:val="000000"/>
          <w:sz w:val="24"/>
          <w:szCs w:val="24"/>
          <w:lang w:val="en-US"/>
        </w:rPr>
        <w:t xml:space="preserve">备用电源：电池容量 </w:t>
      </w:r>
      <w:r>
        <w:rPr>
          <w:rFonts w:ascii="Times New Roman" w:hAnsi="Times New Roman"/>
          <w:color w:val="000000"/>
          <w:sz w:val="24"/>
          <w:szCs w:val="24"/>
          <w:lang w:val="en-US"/>
        </w:rPr>
        <w:t xml:space="preserve">4500mAh </w:t>
      </w:r>
      <w:r>
        <w:rPr>
          <w:rFonts w:hint="eastAsia" w:cs="宋体"/>
          <w:color w:val="000000"/>
          <w:sz w:val="24"/>
          <w:szCs w:val="24"/>
          <w:lang w:val="en-US"/>
        </w:rPr>
        <w:t xml:space="preserve">工作时间：不小于 </w:t>
      </w:r>
      <w:r>
        <w:rPr>
          <w:rFonts w:ascii="Times New Roman" w:hAnsi="Times New Roman"/>
          <w:color w:val="000000"/>
          <w:sz w:val="24"/>
          <w:szCs w:val="24"/>
          <w:lang w:val="en-US"/>
        </w:rPr>
        <w:t xml:space="preserve">2h; </w:t>
      </w:r>
    </w:p>
    <w:p>
      <w:pPr>
        <w:spacing w:line="360" w:lineRule="auto"/>
      </w:pPr>
      <w:r>
        <w:rPr>
          <w:rFonts w:hint="eastAsia" w:cs="宋体"/>
          <w:color w:val="000000"/>
          <w:sz w:val="24"/>
          <w:szCs w:val="24"/>
          <w:lang w:val="en-US"/>
        </w:rPr>
        <w:t>电源与分站的供电距离：</w:t>
      </w:r>
      <w:r>
        <w:rPr>
          <w:rFonts w:ascii="Times New Roman" w:hAnsi="Times New Roman"/>
          <w:color w:val="000000"/>
          <w:sz w:val="24"/>
          <w:szCs w:val="24"/>
          <w:lang w:val="en-US"/>
        </w:rPr>
        <w:t xml:space="preserve">2m; </w:t>
      </w:r>
    </w:p>
    <w:p>
      <w:pPr>
        <w:pStyle w:val="6"/>
      </w:pPr>
      <w:r>
        <w:rPr>
          <w:rFonts w:hint="eastAsia"/>
          <w:lang w:val="en-US"/>
        </w:rPr>
        <w:t xml:space="preserve">矿用本安型摄像机 </w:t>
      </w:r>
    </w:p>
    <w:p>
      <w:pPr>
        <w:spacing w:line="360" w:lineRule="auto"/>
        <w:ind w:firstLine="480" w:firstLineChars="200"/>
      </w:pPr>
      <w:r>
        <w:rPr>
          <w:rFonts w:hint="eastAsia" w:cs="宋体"/>
          <w:color w:val="000000"/>
          <w:sz w:val="24"/>
          <w:szCs w:val="24"/>
          <w:lang w:val="en-US"/>
        </w:rPr>
        <w:t xml:space="preserve">矿用本安型摄像机应该升级改造为矿用本安 </w:t>
      </w:r>
      <w:r>
        <w:rPr>
          <w:rFonts w:ascii="Times New Roman" w:hAnsi="Times New Roman"/>
          <w:color w:val="000000"/>
          <w:sz w:val="24"/>
          <w:szCs w:val="24"/>
          <w:lang w:val="en-US"/>
        </w:rPr>
        <w:t xml:space="preserve">AI </w:t>
      </w:r>
      <w:r>
        <w:rPr>
          <w:rFonts w:hint="eastAsia" w:cs="宋体"/>
          <w:color w:val="000000"/>
          <w:sz w:val="24"/>
          <w:szCs w:val="24"/>
          <w:lang w:val="en-US"/>
        </w:rPr>
        <w:t>摄像机，像素≥</w:t>
      </w:r>
      <w:r>
        <w:rPr>
          <w:rFonts w:ascii="Times New Roman" w:hAnsi="Times New Roman"/>
          <w:color w:val="000000"/>
          <w:sz w:val="24"/>
          <w:szCs w:val="24"/>
          <w:lang w:val="en-US"/>
        </w:rPr>
        <w:t>400W</w:t>
      </w:r>
      <w:r>
        <w:rPr>
          <w:rFonts w:hint="eastAsia" w:cs="宋体"/>
          <w:color w:val="000000"/>
          <w:sz w:val="24"/>
          <w:szCs w:val="24"/>
          <w:lang w:val="en-US"/>
        </w:rPr>
        <w:t xml:space="preserve">，应能够实现对图像的实时监测，通过能够对现场设备运行状态及人员异常行为起到智能识别的作用； </w:t>
      </w:r>
    </w:p>
    <w:p>
      <w:pPr>
        <w:pStyle w:val="6"/>
      </w:pPr>
      <w:r>
        <w:rPr>
          <w:rFonts w:hint="eastAsia"/>
          <w:lang w:val="en-US"/>
        </w:rPr>
        <w:t xml:space="preserve">地面摄像机 </w:t>
      </w:r>
    </w:p>
    <w:p>
      <w:pPr>
        <w:spacing w:line="360" w:lineRule="auto"/>
        <w:ind w:firstLine="480" w:firstLineChars="200"/>
      </w:pPr>
      <w:r>
        <w:rPr>
          <w:rFonts w:hint="eastAsia" w:cs="宋体"/>
          <w:color w:val="000000"/>
          <w:sz w:val="24"/>
          <w:szCs w:val="24"/>
          <w:lang w:val="en-US"/>
        </w:rPr>
        <w:t xml:space="preserve">磅房及出入口应安装  </w:t>
      </w:r>
      <w:r>
        <w:rPr>
          <w:rFonts w:ascii="Times New Roman" w:hAnsi="Times New Roman"/>
          <w:color w:val="000000"/>
          <w:sz w:val="24"/>
          <w:szCs w:val="24"/>
          <w:lang w:val="en-US"/>
        </w:rPr>
        <w:t xml:space="preserve">AI </w:t>
      </w:r>
      <w:r>
        <w:rPr>
          <w:rFonts w:hint="eastAsia" w:cs="宋体"/>
          <w:color w:val="000000"/>
          <w:sz w:val="24"/>
          <w:szCs w:val="24"/>
          <w:lang w:val="en-US"/>
        </w:rPr>
        <w:t>摄像机，像素≥</w:t>
      </w:r>
      <w:r>
        <w:rPr>
          <w:rFonts w:ascii="Times New Roman" w:hAnsi="Times New Roman"/>
          <w:color w:val="000000"/>
          <w:sz w:val="24"/>
          <w:szCs w:val="24"/>
          <w:lang w:val="en-US"/>
        </w:rPr>
        <w:t>400W</w:t>
      </w:r>
      <w:r>
        <w:rPr>
          <w:rFonts w:hint="eastAsia" w:cs="宋体"/>
          <w:color w:val="000000"/>
          <w:sz w:val="24"/>
          <w:szCs w:val="24"/>
          <w:lang w:val="en-US"/>
        </w:rPr>
        <w:t xml:space="preserve">，出入口及地磅两端各安装两台 </w:t>
      </w:r>
      <w:r>
        <w:rPr>
          <w:rFonts w:ascii="Times New Roman" w:hAnsi="Times New Roman"/>
          <w:color w:val="000000"/>
          <w:sz w:val="24"/>
          <w:szCs w:val="24"/>
          <w:lang w:val="en-US"/>
        </w:rPr>
        <w:t xml:space="preserve">AI </w:t>
      </w:r>
      <w:r>
        <w:rPr>
          <w:rFonts w:hint="eastAsia" w:cs="宋体"/>
          <w:color w:val="000000"/>
          <w:sz w:val="24"/>
          <w:szCs w:val="24"/>
          <w:lang w:val="en-US"/>
        </w:rPr>
        <w:t xml:space="preserve">智能摄像机用于采集车牌、车型用于计算行车路线。地磅上方一台 </w:t>
      </w:r>
      <w:r>
        <w:rPr>
          <w:rFonts w:ascii="Times New Roman" w:hAnsi="Times New Roman"/>
          <w:color w:val="000000"/>
          <w:sz w:val="24"/>
          <w:szCs w:val="24"/>
          <w:lang w:val="en-US"/>
        </w:rPr>
        <w:t xml:space="preserve">AI </w:t>
      </w:r>
      <w:r>
        <w:rPr>
          <w:rFonts w:hint="eastAsia" w:cs="宋体"/>
          <w:color w:val="000000"/>
          <w:sz w:val="24"/>
          <w:szCs w:val="24"/>
          <w:lang w:val="en-US"/>
        </w:rPr>
        <w:t xml:space="preserve">摄像机用于智能分析车辆装载情况及所截物品类型（空载、载煤、矸石、物料）的识别； 磅房室内应安装 </w:t>
      </w:r>
      <w:r>
        <w:rPr>
          <w:rFonts w:ascii="Times New Roman" w:hAnsi="Times New Roman"/>
          <w:color w:val="000000"/>
          <w:sz w:val="24"/>
          <w:szCs w:val="24"/>
          <w:lang w:val="en-US"/>
        </w:rPr>
        <w:t xml:space="preserve">1 </w:t>
      </w:r>
      <w:r>
        <w:rPr>
          <w:rFonts w:hint="eastAsia" w:cs="宋体"/>
          <w:color w:val="000000"/>
          <w:sz w:val="24"/>
          <w:szCs w:val="24"/>
          <w:lang w:val="en-US"/>
        </w:rPr>
        <w:t xml:space="preserve">台半球摄像机，用于记录工作人员现场视频信息； </w:t>
      </w:r>
    </w:p>
    <w:p>
      <w:pPr>
        <w:pStyle w:val="6"/>
      </w:pPr>
      <w:r>
        <w:rPr>
          <w:rFonts w:hint="eastAsia"/>
          <w:lang w:val="en-US"/>
        </w:rPr>
        <w:t xml:space="preserve">矿用称重传感器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工作电压：</w:t>
      </w:r>
      <w:r>
        <w:rPr>
          <w:rFonts w:ascii="Times New Roman" w:hAnsi="Times New Roman"/>
          <w:color w:val="000000"/>
          <w:sz w:val="24"/>
          <w:szCs w:val="24"/>
          <w:lang w:val="en-US"/>
        </w:rPr>
        <w:t>DC 5V</w:t>
      </w:r>
      <w:r>
        <w:rPr>
          <w:rFonts w:hint="eastAsia" w:cs="宋体"/>
          <w:color w:val="000000"/>
          <w:sz w:val="24"/>
          <w:szCs w:val="24"/>
          <w:lang w:val="en-US"/>
        </w:rPr>
        <w:t>；工作电流：≤</w:t>
      </w:r>
      <w:r>
        <w:rPr>
          <w:rFonts w:ascii="Times New Roman" w:hAnsi="Times New Roman"/>
          <w:color w:val="000000"/>
          <w:sz w:val="24"/>
          <w:szCs w:val="24"/>
          <w:lang w:val="en-US"/>
        </w:rPr>
        <w:t>15mA</w:t>
      </w:r>
      <w:r>
        <w:rPr>
          <w:rFonts w:hint="eastAsia" w:cs="宋体"/>
          <w:color w:val="000000"/>
          <w:sz w:val="24"/>
          <w:szCs w:val="24"/>
          <w:lang w:val="en-US"/>
        </w:rPr>
        <w:t>；</w:t>
      </w:r>
      <w:r>
        <w:rPr>
          <w:rFonts w:ascii="Times New Roman" w:hAnsi="Times New Roman"/>
          <w:color w:val="000000"/>
          <w:sz w:val="24"/>
          <w:szCs w:val="24"/>
          <w:lang w:val="en-US"/>
        </w:rPr>
        <w:t xml:space="preserve"> </w:t>
      </w:r>
      <w:r>
        <w:rPr>
          <w:rFonts w:hint="eastAsia" w:cs="宋体"/>
          <w:color w:val="000000"/>
          <w:sz w:val="24"/>
          <w:szCs w:val="24"/>
          <w:lang w:val="en-US"/>
        </w:rPr>
        <w:t>测量范围：</w:t>
      </w:r>
      <w:r>
        <w:rPr>
          <w:rFonts w:ascii="Times New Roman" w:hAnsi="Times New Roman"/>
          <w:color w:val="000000"/>
          <w:sz w:val="24"/>
          <w:szCs w:val="24"/>
          <w:lang w:val="en-US"/>
        </w:rPr>
        <w:t>0</w:t>
      </w:r>
      <w:r>
        <w:rPr>
          <w:rFonts w:hint="eastAsia" w:cs="宋体"/>
          <w:color w:val="000000"/>
          <w:sz w:val="24"/>
          <w:szCs w:val="24"/>
          <w:lang w:val="en-US"/>
        </w:rPr>
        <w:t>～</w:t>
      </w:r>
      <w:r>
        <w:rPr>
          <w:rFonts w:ascii="Times New Roman" w:hAnsi="Times New Roman"/>
          <w:color w:val="000000"/>
          <w:sz w:val="24"/>
          <w:szCs w:val="24"/>
          <w:lang w:val="en-US"/>
        </w:rPr>
        <w:t>300kg</w:t>
      </w:r>
      <w:r>
        <w:rPr>
          <w:rFonts w:hint="eastAsia" w:cs="宋体"/>
          <w:color w:val="000000"/>
          <w:sz w:val="24"/>
          <w:szCs w:val="24"/>
          <w:lang w:val="en-US"/>
        </w:rPr>
        <w:t xml:space="preserve">。 </w:t>
      </w:r>
    </w:p>
    <w:p>
      <w:pPr>
        <w:spacing w:line="360" w:lineRule="auto"/>
      </w:pPr>
      <w:r>
        <w:rPr>
          <w:rFonts w:hint="eastAsia" w:cs="宋体"/>
          <w:color w:val="000000"/>
          <w:sz w:val="24"/>
          <w:szCs w:val="24"/>
          <w:lang w:val="en-US"/>
        </w:rPr>
        <w:t>输出信号制式：</w:t>
      </w:r>
      <w:r>
        <w:rPr>
          <w:rFonts w:ascii="Times New Roman" w:hAnsi="Times New Roman"/>
          <w:color w:val="000000"/>
          <w:sz w:val="24"/>
          <w:szCs w:val="24"/>
          <w:lang w:val="en-US"/>
        </w:rPr>
        <w:t>RS485</w:t>
      </w:r>
      <w:r>
        <w:rPr>
          <w:rFonts w:hint="eastAsia" w:cs="宋体"/>
          <w:color w:val="000000"/>
          <w:sz w:val="24"/>
          <w:szCs w:val="24"/>
          <w:lang w:val="en-US"/>
        </w:rPr>
        <w:t xml:space="preserve">； </w:t>
      </w:r>
    </w:p>
    <w:p>
      <w:pPr>
        <w:pStyle w:val="6"/>
        <w:rPr>
          <w:color w:val="auto"/>
        </w:rPr>
      </w:pPr>
      <w:r>
        <w:rPr>
          <w:rFonts w:hint="eastAsia"/>
          <w:color w:val="auto"/>
          <w:lang w:val="en-US"/>
        </w:rPr>
        <w:t xml:space="preserve">矿用速度传感器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工作电压：</w:t>
      </w:r>
      <w:r>
        <w:rPr>
          <w:rFonts w:ascii="Times New Roman" w:hAnsi="Times New Roman"/>
          <w:color w:val="000000"/>
          <w:sz w:val="24"/>
          <w:szCs w:val="24"/>
          <w:lang w:val="en-US"/>
        </w:rPr>
        <w:t>DC 12V</w:t>
      </w:r>
      <w:r>
        <w:rPr>
          <w:rFonts w:hint="eastAsia" w:cs="宋体"/>
          <w:color w:val="000000"/>
          <w:sz w:val="24"/>
          <w:szCs w:val="24"/>
          <w:lang w:val="en-US"/>
        </w:rPr>
        <w:t>，工作电流：≤</w:t>
      </w:r>
      <w:r>
        <w:rPr>
          <w:rFonts w:ascii="Times New Roman" w:hAnsi="Times New Roman"/>
          <w:color w:val="000000"/>
          <w:sz w:val="24"/>
          <w:szCs w:val="24"/>
          <w:lang w:val="en-US"/>
        </w:rPr>
        <w:t>15mA</w:t>
      </w:r>
      <w:r>
        <w:rPr>
          <w:rFonts w:hint="eastAsia" w:cs="宋体"/>
          <w:color w:val="000000"/>
          <w:sz w:val="24"/>
          <w:szCs w:val="24"/>
          <w:lang w:val="en-US"/>
        </w:rPr>
        <w:t xml:space="preserve">。 </w:t>
      </w:r>
    </w:p>
    <w:p>
      <w:pPr>
        <w:spacing w:line="360" w:lineRule="auto"/>
      </w:pPr>
      <w:r>
        <w:rPr>
          <w:rFonts w:hint="eastAsia" w:cs="宋体"/>
          <w:color w:val="000000"/>
          <w:sz w:val="24"/>
          <w:szCs w:val="24"/>
          <w:lang w:val="en-US"/>
        </w:rPr>
        <w:t>测量范围：</w:t>
      </w:r>
      <w:r>
        <w:rPr>
          <w:rFonts w:ascii="Times New Roman" w:hAnsi="Times New Roman"/>
          <w:color w:val="000000"/>
          <w:sz w:val="24"/>
          <w:szCs w:val="24"/>
          <w:lang w:val="en-US"/>
        </w:rPr>
        <w:t>0m/s</w:t>
      </w:r>
      <w:r>
        <w:rPr>
          <w:rFonts w:hint="eastAsia" w:cs="宋体"/>
          <w:color w:val="000000"/>
          <w:sz w:val="24"/>
          <w:szCs w:val="24"/>
          <w:lang w:val="en-US"/>
        </w:rPr>
        <w:t>～</w:t>
      </w:r>
      <w:r>
        <w:rPr>
          <w:rFonts w:ascii="Times New Roman" w:hAnsi="Times New Roman"/>
          <w:color w:val="000000"/>
          <w:sz w:val="24"/>
          <w:szCs w:val="24"/>
          <w:lang w:val="en-US"/>
        </w:rPr>
        <w:t>8m/s</w:t>
      </w:r>
      <w:r>
        <w:rPr>
          <w:rFonts w:hint="eastAsia" w:cs="宋体"/>
          <w:color w:val="000000"/>
          <w:sz w:val="24"/>
          <w:szCs w:val="24"/>
          <w:lang w:val="en-US"/>
        </w:rPr>
        <w:t xml:space="preserve">。 </w:t>
      </w:r>
    </w:p>
    <w:p>
      <w:pPr>
        <w:spacing w:line="360" w:lineRule="auto"/>
      </w:pPr>
      <w:r>
        <w:rPr>
          <w:rFonts w:hint="eastAsia" w:cs="宋体"/>
          <w:color w:val="000000"/>
          <w:sz w:val="24"/>
          <w:szCs w:val="24"/>
          <w:lang w:val="en-US"/>
        </w:rPr>
        <w:t>输出制式：</w:t>
      </w:r>
      <w:r>
        <w:rPr>
          <w:rFonts w:ascii="Times New Roman" w:hAnsi="Times New Roman"/>
          <w:color w:val="000000"/>
          <w:sz w:val="24"/>
          <w:szCs w:val="24"/>
          <w:lang w:val="en-US"/>
        </w:rPr>
        <w:t xml:space="preserve">RS485 </w:t>
      </w:r>
    </w:p>
    <w:p>
      <w:pPr>
        <w:spacing w:line="360" w:lineRule="auto"/>
      </w:pPr>
      <w:r>
        <w:rPr>
          <w:rFonts w:hint="eastAsia" w:cs="宋体"/>
          <w:b/>
          <w:bCs/>
          <w:color w:val="000000"/>
          <w:sz w:val="24"/>
          <w:szCs w:val="24"/>
          <w:lang w:val="en-US"/>
        </w:rPr>
        <w:t xml:space="preserve">（七）矿用设备开停传感器 </w:t>
      </w:r>
    </w:p>
    <w:p>
      <w:pPr>
        <w:spacing w:line="360" w:lineRule="auto"/>
        <w:ind w:firstLine="480" w:firstLineChars="200"/>
      </w:pPr>
      <w:r>
        <w:rPr>
          <w:rFonts w:hint="eastAsia" w:cs="宋体"/>
          <w:color w:val="000000"/>
          <w:sz w:val="24"/>
          <w:szCs w:val="24"/>
          <w:lang w:val="en-US"/>
        </w:rPr>
        <w:t>能够实现对输煤设备开</w:t>
      </w:r>
      <w:r>
        <w:rPr>
          <w:rFonts w:ascii="Times New Roman" w:hAnsi="Times New Roman"/>
          <w:color w:val="000000"/>
          <w:sz w:val="24"/>
          <w:szCs w:val="24"/>
          <w:lang w:val="en-US"/>
        </w:rPr>
        <w:t>/</w:t>
      </w:r>
      <w:r>
        <w:rPr>
          <w:rFonts w:hint="eastAsia" w:cs="宋体"/>
          <w:color w:val="000000"/>
          <w:sz w:val="24"/>
          <w:szCs w:val="24"/>
          <w:lang w:val="en-US"/>
        </w:rPr>
        <w:t xml:space="preserve">停状态的实时监测；开停传感器在负荷电缆上寻找合适的位置卡固好传感器即可正常工作，被测设备停态为红灯亮，被测设备开态为绿灯亮。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工作电压：</w:t>
      </w:r>
      <w:r>
        <w:rPr>
          <w:rFonts w:ascii="Times New Roman" w:hAnsi="Times New Roman"/>
          <w:color w:val="000000"/>
          <w:sz w:val="24"/>
          <w:szCs w:val="24"/>
          <w:lang w:val="en-US"/>
        </w:rPr>
        <w:t>DC 9V</w:t>
      </w:r>
      <w:r>
        <w:rPr>
          <w:rFonts w:hint="eastAsia" w:cs="宋体"/>
          <w:color w:val="000000"/>
          <w:sz w:val="24"/>
          <w:szCs w:val="24"/>
          <w:lang w:val="en-US"/>
        </w:rPr>
        <w:t>～</w:t>
      </w:r>
      <w:r>
        <w:rPr>
          <w:rFonts w:ascii="Times New Roman" w:hAnsi="Times New Roman"/>
          <w:color w:val="000000"/>
          <w:sz w:val="24"/>
          <w:szCs w:val="24"/>
          <w:lang w:val="en-US"/>
        </w:rPr>
        <w:t>28V</w:t>
      </w:r>
      <w:r>
        <w:rPr>
          <w:rFonts w:hint="eastAsia" w:cs="宋体"/>
          <w:color w:val="000000"/>
          <w:sz w:val="24"/>
          <w:szCs w:val="24"/>
          <w:lang w:val="en-US"/>
        </w:rPr>
        <w:t>；工作电流：≤</w:t>
      </w:r>
      <w:r>
        <w:rPr>
          <w:rFonts w:ascii="Times New Roman" w:hAnsi="Times New Roman"/>
          <w:color w:val="000000"/>
          <w:sz w:val="24"/>
          <w:szCs w:val="24"/>
          <w:lang w:val="en-US"/>
        </w:rPr>
        <w:t xml:space="preserve">30mA </w:t>
      </w:r>
    </w:p>
    <w:p>
      <w:pPr>
        <w:spacing w:line="360" w:lineRule="auto"/>
      </w:pPr>
      <w:r>
        <w:rPr>
          <w:rFonts w:hint="eastAsia" w:cs="宋体"/>
          <w:color w:val="000000"/>
          <w:sz w:val="24"/>
          <w:szCs w:val="24"/>
          <w:lang w:val="en-US"/>
        </w:rPr>
        <w:t>被测设备供电电缆种类和直径</w:t>
      </w:r>
      <w:r>
        <w:rPr>
          <w:rFonts w:ascii="Times New Roman" w:hAnsi="Times New Roman"/>
          <w:color w:val="000000"/>
          <w:sz w:val="24"/>
          <w:szCs w:val="24"/>
          <w:lang w:val="en-US"/>
        </w:rPr>
        <w:t>:</w:t>
      </w:r>
      <w:r>
        <w:rPr>
          <w:rFonts w:hint="eastAsia" w:cs="宋体"/>
          <w:color w:val="000000"/>
          <w:sz w:val="24"/>
          <w:szCs w:val="24"/>
          <w:lang w:val="en-US"/>
        </w:rPr>
        <w:t>非屏蔽和非铠装矿用动力电缆</w:t>
      </w:r>
      <w:r>
        <w:rPr>
          <w:rFonts w:ascii="Times New Roman" w:hAnsi="Times New Roman"/>
          <w:color w:val="000000"/>
          <w:sz w:val="24"/>
          <w:szCs w:val="24"/>
          <w:lang w:val="en-US"/>
        </w:rPr>
        <w:t>,</w:t>
      </w:r>
      <w:r>
        <w:rPr>
          <w:rFonts w:hint="eastAsia" w:cs="宋体"/>
          <w:color w:val="000000"/>
          <w:sz w:val="24"/>
          <w:szCs w:val="24"/>
          <w:lang w:val="en-US"/>
        </w:rPr>
        <w:t xml:space="preserve">直径不小于 </w:t>
      </w:r>
      <w:r>
        <w:rPr>
          <w:rFonts w:ascii="Times New Roman" w:hAnsi="Times New Roman"/>
          <w:color w:val="000000"/>
          <w:sz w:val="24"/>
          <w:szCs w:val="24"/>
          <w:lang w:val="en-US"/>
        </w:rPr>
        <w:t xml:space="preserve">30mm </w:t>
      </w:r>
    </w:p>
    <w:p>
      <w:pPr>
        <w:spacing w:line="360" w:lineRule="auto"/>
      </w:pPr>
      <w:r>
        <w:rPr>
          <w:rFonts w:hint="eastAsia" w:cs="宋体"/>
          <w:color w:val="000000"/>
          <w:sz w:val="24"/>
          <w:szCs w:val="24"/>
          <w:lang w:val="en-US"/>
        </w:rPr>
        <w:t>动作值：</w:t>
      </w:r>
      <w:r>
        <w:rPr>
          <w:rFonts w:ascii="Times New Roman" w:hAnsi="Times New Roman"/>
          <w:color w:val="000000"/>
          <w:sz w:val="24"/>
          <w:szCs w:val="24"/>
          <w:lang w:val="en-US"/>
        </w:rPr>
        <w:t>3A</w:t>
      </w:r>
      <w:r>
        <w:rPr>
          <w:rFonts w:hint="eastAsia" w:cs="宋体"/>
          <w:color w:val="000000"/>
          <w:sz w:val="24"/>
          <w:szCs w:val="24"/>
          <w:lang w:val="en-US"/>
        </w:rPr>
        <w:t>，动作值允许误差范围：±</w:t>
      </w:r>
      <w:r>
        <w:rPr>
          <w:rFonts w:ascii="Times New Roman" w:hAnsi="Times New Roman"/>
          <w:color w:val="000000"/>
          <w:sz w:val="24"/>
          <w:szCs w:val="24"/>
          <w:lang w:val="en-US"/>
        </w:rPr>
        <w:t xml:space="preserve">20% </w:t>
      </w:r>
    </w:p>
    <w:p>
      <w:pPr>
        <w:spacing w:line="360" w:lineRule="auto"/>
      </w:pPr>
      <w:r>
        <w:rPr>
          <w:rFonts w:hint="eastAsia" w:cs="宋体"/>
          <w:color w:val="000000"/>
          <w:sz w:val="24"/>
          <w:szCs w:val="24"/>
          <w:lang w:val="en-US"/>
        </w:rPr>
        <w:t xml:space="preserve">响应时间：不大于 </w:t>
      </w:r>
      <w:r>
        <w:rPr>
          <w:rFonts w:ascii="Times New Roman" w:hAnsi="Times New Roman"/>
          <w:color w:val="000000"/>
          <w:sz w:val="24"/>
          <w:szCs w:val="24"/>
          <w:lang w:val="en-US"/>
        </w:rPr>
        <w:t xml:space="preserve">1s </w:t>
      </w:r>
    </w:p>
    <w:p>
      <w:pPr>
        <w:spacing w:line="360" w:lineRule="auto"/>
      </w:pPr>
      <w:r>
        <w:rPr>
          <w:rFonts w:hint="eastAsia" w:cs="宋体"/>
          <w:color w:val="000000"/>
          <w:sz w:val="24"/>
          <w:szCs w:val="24"/>
          <w:lang w:val="en-US"/>
        </w:rPr>
        <w:t>输出制式：</w:t>
      </w:r>
      <w:r>
        <w:rPr>
          <w:rFonts w:ascii="Times New Roman" w:hAnsi="Times New Roman"/>
          <w:color w:val="000000"/>
          <w:sz w:val="24"/>
          <w:szCs w:val="24"/>
          <w:lang w:val="en-US"/>
        </w:rPr>
        <w:t>RS485</w:t>
      </w:r>
      <w:r>
        <w:rPr>
          <w:rFonts w:hint="eastAsia" w:cs="宋体"/>
          <w:color w:val="000000"/>
          <w:sz w:val="24"/>
          <w:szCs w:val="24"/>
          <w:lang w:val="en-US"/>
        </w:rPr>
        <w:t xml:space="preserve">； </w:t>
      </w:r>
    </w:p>
    <w:p>
      <w:pPr>
        <w:pStyle w:val="6"/>
      </w:pPr>
      <w:r>
        <w:rPr>
          <w:rFonts w:hint="eastAsia"/>
          <w:lang w:val="en-US"/>
        </w:rPr>
        <w:t xml:space="preserve">电力能效集中器 </w:t>
      </w:r>
    </w:p>
    <w:p>
      <w:pPr>
        <w:spacing w:line="360" w:lineRule="auto"/>
        <w:ind w:firstLine="480" w:firstLineChars="200"/>
      </w:pPr>
      <w:r>
        <w:rPr>
          <w:rFonts w:hint="eastAsia" w:cs="宋体"/>
          <w:color w:val="000000"/>
          <w:sz w:val="24"/>
          <w:szCs w:val="24"/>
          <w:lang w:val="en-US"/>
        </w:rPr>
        <w:t xml:space="preserve">电力能效集中器应能够对电力监测终端设备的各类参数进行实时采集、存储并通过网络传输到监控中心，该设备通讯中断后可以将数据进行储存，恢复时能自断点时刻恢复数据传输，同时具有参数设置功能；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 xml:space="preserve">通讯方式：上行：以太网 </w:t>
      </w:r>
      <w:r>
        <w:rPr>
          <w:rFonts w:ascii="Times New Roman" w:hAnsi="Times New Roman"/>
          <w:color w:val="000000"/>
          <w:sz w:val="24"/>
          <w:szCs w:val="24"/>
          <w:lang w:val="en-US"/>
        </w:rPr>
        <w:t>RJ45</w:t>
      </w:r>
      <w:r>
        <w:rPr>
          <w:rFonts w:hint="eastAsia" w:cs="宋体"/>
          <w:color w:val="000000"/>
          <w:sz w:val="24"/>
          <w:szCs w:val="24"/>
          <w:lang w:val="en-US"/>
        </w:rPr>
        <w:t>；下行：</w:t>
      </w:r>
      <w:r>
        <w:rPr>
          <w:rFonts w:ascii="Times New Roman" w:hAnsi="Times New Roman"/>
          <w:color w:val="000000"/>
          <w:sz w:val="24"/>
          <w:szCs w:val="24"/>
          <w:lang w:val="en-US"/>
        </w:rPr>
        <w:t xml:space="preserve">RS485 </w:t>
      </w:r>
    </w:p>
    <w:p>
      <w:pPr>
        <w:spacing w:line="360" w:lineRule="auto"/>
      </w:pPr>
      <w:r>
        <w:rPr>
          <w:rFonts w:hint="eastAsia" w:cs="宋体"/>
          <w:color w:val="000000"/>
          <w:sz w:val="24"/>
          <w:szCs w:val="24"/>
          <w:lang w:val="en-US"/>
        </w:rPr>
        <w:t>显 示：</w:t>
      </w:r>
      <w:r>
        <w:rPr>
          <w:rFonts w:ascii="Times New Roman" w:hAnsi="Times New Roman"/>
          <w:color w:val="000000"/>
          <w:sz w:val="24"/>
          <w:szCs w:val="24"/>
          <w:lang w:val="en-US"/>
        </w:rPr>
        <w:t xml:space="preserve">LCD </w:t>
      </w:r>
      <w:r>
        <w:rPr>
          <w:rFonts w:hint="eastAsia" w:cs="宋体"/>
          <w:color w:val="000000"/>
          <w:sz w:val="24"/>
          <w:szCs w:val="24"/>
          <w:lang w:val="en-US"/>
        </w:rPr>
        <w:t xml:space="preserve">显示，可显示电压、电流、功率、能效终端的状态等 </w:t>
      </w:r>
    </w:p>
    <w:p>
      <w:pPr>
        <w:spacing w:line="360" w:lineRule="auto"/>
      </w:pPr>
      <w:r>
        <w:rPr>
          <w:rFonts w:hint="eastAsia" w:cs="宋体"/>
          <w:color w:val="000000"/>
          <w:sz w:val="24"/>
          <w:szCs w:val="24"/>
          <w:lang w:val="en-US"/>
        </w:rPr>
        <w:t>接入能力：</w:t>
      </w:r>
      <w:r>
        <w:rPr>
          <w:rFonts w:ascii="Times New Roman" w:hAnsi="Times New Roman"/>
          <w:color w:val="000000"/>
          <w:sz w:val="24"/>
          <w:szCs w:val="24"/>
          <w:lang w:val="en-US"/>
        </w:rPr>
        <w:t xml:space="preserve">4 </w:t>
      </w:r>
      <w:r>
        <w:rPr>
          <w:rFonts w:hint="eastAsia" w:cs="宋体"/>
          <w:color w:val="000000"/>
          <w:sz w:val="24"/>
          <w:szCs w:val="24"/>
          <w:lang w:val="en-US"/>
        </w:rPr>
        <w:t>路接口，每路≤</w:t>
      </w:r>
      <w:r>
        <w:rPr>
          <w:rFonts w:ascii="Times New Roman" w:hAnsi="Times New Roman"/>
          <w:color w:val="000000"/>
          <w:sz w:val="24"/>
          <w:szCs w:val="24"/>
          <w:lang w:val="en-US"/>
        </w:rPr>
        <w:t xml:space="preserve">16 </w:t>
      </w:r>
      <w:r>
        <w:rPr>
          <w:rFonts w:hint="eastAsia" w:cs="宋体"/>
          <w:color w:val="000000"/>
          <w:sz w:val="24"/>
          <w:szCs w:val="24"/>
          <w:lang w:val="en-US"/>
        </w:rPr>
        <w:t xml:space="preserve">路 </w:t>
      </w:r>
    </w:p>
    <w:p>
      <w:pPr>
        <w:spacing w:line="360" w:lineRule="auto"/>
      </w:pPr>
      <w:r>
        <w:rPr>
          <w:rFonts w:hint="eastAsia" w:cs="宋体"/>
          <w:color w:val="000000"/>
          <w:sz w:val="24"/>
          <w:szCs w:val="24"/>
          <w:lang w:val="en-US"/>
        </w:rPr>
        <w:t>电源电压范围 ：</w:t>
      </w:r>
      <w:r>
        <w:rPr>
          <w:rFonts w:ascii="Times New Roman" w:hAnsi="Times New Roman"/>
          <w:color w:val="000000"/>
          <w:sz w:val="24"/>
          <w:szCs w:val="24"/>
          <w:lang w:val="en-US"/>
        </w:rPr>
        <w:t>AC85-265V</w:t>
      </w:r>
      <w:r>
        <w:rPr>
          <w:rFonts w:hint="eastAsia" w:cs="宋体"/>
          <w:color w:val="000000"/>
          <w:sz w:val="24"/>
          <w:szCs w:val="24"/>
          <w:lang w:val="en-US"/>
        </w:rPr>
        <w:t xml:space="preserve">； </w:t>
      </w:r>
    </w:p>
    <w:p>
      <w:pPr>
        <w:spacing w:line="360" w:lineRule="auto"/>
      </w:pPr>
      <w:r>
        <w:rPr>
          <w:rFonts w:hint="eastAsia" w:cs="宋体"/>
          <w:color w:val="000000"/>
          <w:sz w:val="24"/>
          <w:szCs w:val="24"/>
          <w:lang w:val="en-US"/>
        </w:rPr>
        <w:t>功 耗：＜</w:t>
      </w:r>
      <w:r>
        <w:rPr>
          <w:rFonts w:ascii="Times New Roman" w:hAnsi="Times New Roman"/>
          <w:color w:val="000000"/>
          <w:sz w:val="24"/>
          <w:szCs w:val="24"/>
          <w:lang w:val="en-US"/>
        </w:rPr>
        <w:t>20W</w:t>
      </w:r>
      <w:r>
        <w:rPr>
          <w:rFonts w:hint="eastAsia" w:cs="宋体"/>
          <w:color w:val="000000"/>
          <w:sz w:val="24"/>
          <w:szCs w:val="24"/>
          <w:lang w:val="en-US"/>
        </w:rPr>
        <w:t xml:space="preserve">； </w:t>
      </w:r>
    </w:p>
    <w:p>
      <w:pPr>
        <w:pStyle w:val="6"/>
      </w:pPr>
      <w:r>
        <w:rPr>
          <w:rFonts w:hint="eastAsia"/>
          <w:lang w:val="en-US"/>
        </w:rPr>
        <w:t xml:space="preserve">电力能效监测终端 </w:t>
      </w:r>
    </w:p>
    <w:p>
      <w:pPr>
        <w:spacing w:line="360" w:lineRule="auto"/>
        <w:ind w:firstLine="480" w:firstLineChars="200"/>
      </w:pPr>
      <w:r>
        <w:rPr>
          <w:rFonts w:hint="eastAsia" w:cs="宋体"/>
          <w:color w:val="000000"/>
          <w:sz w:val="24"/>
          <w:szCs w:val="24"/>
          <w:lang w:val="en-US"/>
        </w:rPr>
        <w:t>主要完成对输煤设备供电关口电压、电流、有功、无功等数据的采集和上传；</w:t>
      </w:r>
    </w:p>
    <w:p>
      <w:pPr>
        <w:spacing w:line="360" w:lineRule="auto"/>
      </w:pPr>
      <w:r>
        <w:rPr>
          <w:rFonts w:hint="eastAsia" w:cs="宋体"/>
          <w:color w:val="000000"/>
          <w:sz w:val="24"/>
          <w:szCs w:val="24"/>
          <w:lang w:val="en-US"/>
        </w:rPr>
        <w:t xml:space="preserve">同时也可以在煤矿总用电关口、井下供电关口安装电力能效监测终端，实现电力数据的采集和上传； </w:t>
      </w:r>
    </w:p>
    <w:p>
      <w:pPr>
        <w:spacing w:line="360" w:lineRule="auto"/>
      </w:pPr>
      <w:r>
        <w:rPr>
          <w:rFonts w:hint="eastAsia" w:cs="宋体"/>
          <w:color w:val="000000"/>
          <w:sz w:val="24"/>
          <w:szCs w:val="24"/>
          <w:lang w:val="en-US"/>
        </w:rPr>
        <w:t xml:space="preserve">主要功能：电力数据采集、处理、存储和传输；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计量精度：</w:t>
      </w:r>
      <w:r>
        <w:rPr>
          <w:rFonts w:ascii="Times New Roman" w:hAnsi="Times New Roman"/>
          <w:color w:val="000000"/>
          <w:sz w:val="24"/>
          <w:szCs w:val="24"/>
          <w:lang w:val="en-US"/>
        </w:rPr>
        <w:t xml:space="preserve">0.5 </w:t>
      </w:r>
      <w:r>
        <w:rPr>
          <w:rFonts w:hint="eastAsia" w:cs="宋体"/>
          <w:color w:val="000000"/>
          <w:sz w:val="24"/>
          <w:szCs w:val="24"/>
          <w:lang w:val="en-US"/>
        </w:rPr>
        <w:t>级</w:t>
      </w:r>
      <w:r>
        <w:rPr>
          <w:rFonts w:ascii="Times New Roman" w:hAnsi="Times New Roman"/>
          <w:color w:val="000000"/>
          <w:sz w:val="24"/>
          <w:szCs w:val="24"/>
          <w:lang w:val="en-US"/>
        </w:rPr>
        <w:t xml:space="preserve"> </w:t>
      </w:r>
    </w:p>
    <w:p>
      <w:pPr>
        <w:spacing w:line="360" w:lineRule="auto"/>
      </w:pPr>
      <w:r>
        <w:rPr>
          <w:rFonts w:hint="eastAsia" w:cs="宋体"/>
          <w:color w:val="000000"/>
          <w:sz w:val="24"/>
          <w:szCs w:val="24"/>
          <w:lang w:val="en-US"/>
        </w:rPr>
        <w:t xml:space="preserve">网络：三相三线，三相四线 </w:t>
      </w:r>
    </w:p>
    <w:p>
      <w:pPr>
        <w:spacing w:line="360" w:lineRule="auto"/>
      </w:pPr>
      <w:r>
        <w:rPr>
          <w:rFonts w:hint="eastAsia" w:cs="宋体"/>
          <w:color w:val="000000"/>
          <w:sz w:val="24"/>
          <w:szCs w:val="24"/>
          <w:lang w:val="en-US"/>
        </w:rPr>
        <w:t>频率：</w:t>
      </w:r>
      <w:r>
        <w:rPr>
          <w:rFonts w:ascii="Times New Roman" w:hAnsi="Times New Roman"/>
          <w:color w:val="000000"/>
          <w:sz w:val="24"/>
          <w:szCs w:val="24"/>
          <w:lang w:val="en-US"/>
        </w:rPr>
        <w:t>45</w:t>
      </w:r>
      <w:r>
        <w:rPr>
          <w:rFonts w:hint="eastAsia" w:cs="宋体"/>
          <w:color w:val="000000"/>
          <w:sz w:val="24"/>
          <w:szCs w:val="24"/>
          <w:lang w:val="en-US"/>
        </w:rPr>
        <w:t>—</w:t>
      </w:r>
      <w:r>
        <w:rPr>
          <w:rFonts w:ascii="Times New Roman" w:hAnsi="Times New Roman"/>
          <w:color w:val="000000"/>
          <w:sz w:val="24"/>
          <w:szCs w:val="24"/>
          <w:lang w:val="en-US"/>
        </w:rPr>
        <w:t xml:space="preserve">65Hz </w:t>
      </w:r>
    </w:p>
    <w:p>
      <w:pPr>
        <w:spacing w:line="360" w:lineRule="auto"/>
      </w:pPr>
      <w:r>
        <w:rPr>
          <w:rFonts w:hint="eastAsia" w:cs="宋体"/>
          <w:color w:val="000000"/>
          <w:sz w:val="24"/>
          <w:szCs w:val="24"/>
          <w:lang w:val="en-US"/>
        </w:rPr>
        <w:t>额定电压：</w:t>
      </w:r>
      <w:r>
        <w:rPr>
          <w:rFonts w:ascii="Times New Roman" w:hAnsi="Times New Roman"/>
          <w:color w:val="000000"/>
          <w:sz w:val="24"/>
          <w:szCs w:val="24"/>
          <w:lang w:val="en-US"/>
        </w:rPr>
        <w:t xml:space="preserve">220V </w:t>
      </w:r>
      <w:r>
        <w:rPr>
          <w:rFonts w:hint="eastAsia" w:cs="宋体"/>
          <w:color w:val="000000"/>
          <w:sz w:val="24"/>
          <w:szCs w:val="24"/>
          <w:lang w:val="en-US"/>
        </w:rPr>
        <w:t>、</w:t>
      </w:r>
      <w:r>
        <w:rPr>
          <w:rFonts w:ascii="Times New Roman" w:hAnsi="Times New Roman"/>
          <w:color w:val="000000"/>
          <w:sz w:val="24"/>
          <w:szCs w:val="24"/>
          <w:lang w:val="en-US"/>
        </w:rPr>
        <w:t>380V</w:t>
      </w:r>
      <w:r>
        <w:rPr>
          <w:rFonts w:hint="eastAsia" w:cs="宋体"/>
          <w:color w:val="000000"/>
          <w:sz w:val="24"/>
          <w:szCs w:val="24"/>
          <w:lang w:val="en-US"/>
        </w:rPr>
        <w:t>；额定电流：</w:t>
      </w:r>
      <w:r>
        <w:rPr>
          <w:rFonts w:ascii="Times New Roman" w:hAnsi="Times New Roman"/>
          <w:color w:val="000000"/>
          <w:sz w:val="24"/>
          <w:szCs w:val="24"/>
          <w:lang w:val="en-US"/>
        </w:rPr>
        <w:t xml:space="preserve">5A </w:t>
      </w:r>
    </w:p>
    <w:p>
      <w:pPr>
        <w:spacing w:line="360" w:lineRule="auto"/>
      </w:pPr>
      <w:r>
        <w:rPr>
          <w:rFonts w:hint="eastAsia" w:cs="宋体"/>
          <w:color w:val="000000"/>
          <w:sz w:val="24"/>
          <w:szCs w:val="24"/>
          <w:lang w:val="en-US"/>
        </w:rPr>
        <w:t>通讯方式：</w:t>
      </w:r>
      <w:r>
        <w:rPr>
          <w:rFonts w:ascii="Times New Roman" w:hAnsi="Times New Roman"/>
          <w:color w:val="000000"/>
          <w:sz w:val="24"/>
          <w:szCs w:val="24"/>
          <w:lang w:val="en-US"/>
        </w:rPr>
        <w:t>RS485</w:t>
      </w:r>
      <w:r>
        <w:rPr>
          <w:rFonts w:hint="eastAsia" w:cs="宋体"/>
          <w:color w:val="000000"/>
          <w:sz w:val="24"/>
          <w:szCs w:val="24"/>
          <w:lang w:val="en-US"/>
        </w:rPr>
        <w:t xml:space="preserve">； </w:t>
      </w:r>
    </w:p>
    <w:p>
      <w:pPr>
        <w:pStyle w:val="6"/>
      </w:pPr>
      <w:r>
        <w:rPr>
          <w:rFonts w:hint="eastAsia"/>
          <w:lang w:val="en-US"/>
        </w:rPr>
        <w:t xml:space="preserve">矿用本安型振动传感器 </w:t>
      </w:r>
    </w:p>
    <w:p>
      <w:pPr>
        <w:spacing w:line="360" w:lineRule="auto"/>
        <w:ind w:firstLine="480" w:firstLineChars="200"/>
      </w:pPr>
      <w:r>
        <w:rPr>
          <w:rFonts w:hint="eastAsia" w:cs="宋体"/>
          <w:color w:val="000000"/>
          <w:sz w:val="24"/>
          <w:szCs w:val="24"/>
          <w:lang w:val="en-US"/>
        </w:rPr>
        <w:t xml:space="preserve">矿用本安型振动传感器应能够对输煤设备电机的振动状态（速度）进行监测， </w:t>
      </w:r>
    </w:p>
    <w:p>
      <w:pPr>
        <w:spacing w:line="360" w:lineRule="auto"/>
      </w:pPr>
      <w:r>
        <w:rPr>
          <w:rFonts w:hint="eastAsia" w:cs="宋体"/>
          <w:color w:val="000000"/>
          <w:sz w:val="24"/>
          <w:szCs w:val="24"/>
          <w:lang w:val="en-US"/>
        </w:rPr>
        <w:t xml:space="preserve">实现对设备启停运行状态的在线监测及输煤设备故障预诊断； </w:t>
      </w:r>
    </w:p>
    <w:p>
      <w:pPr>
        <w:spacing w:line="360" w:lineRule="auto"/>
      </w:pPr>
      <w:r>
        <w:rPr>
          <w:rFonts w:hint="eastAsia" w:cs="宋体"/>
          <w:b/>
          <w:bCs/>
          <w:color w:val="000000"/>
          <w:sz w:val="24"/>
          <w:szCs w:val="24"/>
          <w:lang w:val="en-US"/>
        </w:rPr>
        <w:t xml:space="preserve">主要技术指标： </w:t>
      </w:r>
    </w:p>
    <w:p>
      <w:pPr>
        <w:spacing w:line="360" w:lineRule="auto"/>
        <w:ind w:firstLine="480" w:firstLineChars="200"/>
      </w:pPr>
      <w:r>
        <w:rPr>
          <w:rFonts w:hint="eastAsia" w:cs="宋体"/>
          <w:color w:val="000000"/>
          <w:sz w:val="24"/>
          <w:szCs w:val="24"/>
          <w:lang w:val="en-US"/>
        </w:rPr>
        <w:t>振动传感器采集振动速度信号，输出相应的（</w:t>
      </w:r>
      <w:r>
        <w:rPr>
          <w:rFonts w:ascii="Times New Roman" w:hAnsi="Times New Roman"/>
          <w:color w:val="000000"/>
          <w:sz w:val="24"/>
          <w:szCs w:val="24"/>
          <w:lang w:val="en-US"/>
        </w:rPr>
        <w:t>0~5</w:t>
      </w:r>
      <w:r>
        <w:rPr>
          <w:rFonts w:hint="eastAsia" w:cs="宋体"/>
          <w:color w:val="000000"/>
          <w:sz w:val="24"/>
          <w:szCs w:val="24"/>
          <w:lang w:val="en-US"/>
        </w:rPr>
        <w:t>）</w:t>
      </w:r>
      <w:r>
        <w:rPr>
          <w:rFonts w:ascii="Times New Roman" w:hAnsi="Times New Roman"/>
          <w:color w:val="000000"/>
          <w:sz w:val="24"/>
          <w:szCs w:val="24"/>
          <w:lang w:val="en-US"/>
        </w:rPr>
        <w:t xml:space="preserve">V </w:t>
      </w:r>
      <w:r>
        <w:rPr>
          <w:rFonts w:hint="eastAsia" w:cs="宋体"/>
          <w:color w:val="000000"/>
          <w:sz w:val="24"/>
          <w:szCs w:val="24"/>
          <w:lang w:val="en-US"/>
        </w:rPr>
        <w:t>交流电压信号（</w:t>
      </w:r>
      <w:r>
        <w:rPr>
          <w:rFonts w:ascii="Times New Roman" w:hAnsi="Times New Roman"/>
          <w:color w:val="000000"/>
          <w:sz w:val="24"/>
          <w:szCs w:val="24"/>
          <w:lang w:val="en-US"/>
        </w:rPr>
        <w:t xml:space="preserve">1mm/s </w:t>
      </w:r>
      <w:r>
        <w:rPr>
          <w:rFonts w:hint="eastAsia" w:cs="宋体"/>
          <w:color w:val="000000"/>
          <w:sz w:val="24"/>
          <w:szCs w:val="24"/>
          <w:lang w:val="en-US"/>
        </w:rPr>
        <w:t xml:space="preserve">的速度对应 </w:t>
      </w:r>
      <w:r>
        <w:rPr>
          <w:rFonts w:ascii="Times New Roman" w:hAnsi="Times New Roman"/>
          <w:color w:val="000000"/>
          <w:sz w:val="24"/>
          <w:szCs w:val="24"/>
          <w:lang w:val="en-US"/>
        </w:rPr>
        <w:t xml:space="preserve">19.7mV </w:t>
      </w:r>
      <w:r>
        <w:rPr>
          <w:rFonts w:hint="eastAsia" w:cs="宋体"/>
          <w:color w:val="000000"/>
          <w:sz w:val="24"/>
          <w:szCs w:val="24"/>
          <w:lang w:val="en-US"/>
        </w:rPr>
        <w:t xml:space="preserve">的交流电压）； </w:t>
      </w:r>
    </w:p>
    <w:p>
      <w:pPr>
        <w:pStyle w:val="6"/>
      </w:pPr>
      <w:r>
        <w:rPr>
          <w:rFonts w:hint="eastAsia"/>
          <w:lang w:val="en-US"/>
        </w:rPr>
        <w:t xml:space="preserve">矿用本安型信号采集器 </w:t>
      </w:r>
    </w:p>
    <w:p>
      <w:pPr>
        <w:spacing w:line="360" w:lineRule="auto"/>
        <w:ind w:firstLine="480" w:firstLineChars="200"/>
      </w:pPr>
      <w:r>
        <w:rPr>
          <w:rFonts w:hint="eastAsia" w:cs="宋体"/>
          <w:color w:val="000000"/>
          <w:sz w:val="24"/>
          <w:szCs w:val="24"/>
          <w:lang w:val="en-US"/>
        </w:rPr>
        <w:t xml:space="preserve">应能够实时采集称重传感器、速度传感器、振动传感器、开停传感器信号并通过 </w:t>
      </w:r>
      <w:r>
        <w:rPr>
          <w:rFonts w:ascii="Times New Roman" w:hAnsi="Times New Roman"/>
          <w:color w:val="000000"/>
          <w:sz w:val="24"/>
          <w:szCs w:val="24"/>
          <w:lang w:val="en-US"/>
        </w:rPr>
        <w:t xml:space="preserve">RS485 </w:t>
      </w:r>
      <w:r>
        <w:rPr>
          <w:rFonts w:hint="eastAsia" w:cs="宋体"/>
          <w:color w:val="000000"/>
          <w:sz w:val="24"/>
          <w:szCs w:val="24"/>
          <w:lang w:val="en-US"/>
        </w:rPr>
        <w:t xml:space="preserve">传输至产量数据采集分站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称重信号输入：</w:t>
      </w:r>
      <w:r>
        <w:rPr>
          <w:rFonts w:ascii="Times New Roman" w:hAnsi="Times New Roman"/>
          <w:color w:val="000000"/>
          <w:sz w:val="24"/>
          <w:szCs w:val="24"/>
          <w:lang w:val="en-US"/>
        </w:rPr>
        <w:t xml:space="preserve">4 </w:t>
      </w:r>
      <w:r>
        <w:rPr>
          <w:rFonts w:hint="eastAsia" w:cs="宋体"/>
          <w:color w:val="000000"/>
          <w:sz w:val="24"/>
          <w:szCs w:val="24"/>
          <w:lang w:val="en-US"/>
        </w:rPr>
        <w:t xml:space="preserve">路 </w:t>
      </w:r>
    </w:p>
    <w:p>
      <w:pPr>
        <w:spacing w:line="360" w:lineRule="auto"/>
      </w:pPr>
      <w:r>
        <w:rPr>
          <w:rFonts w:hint="eastAsia" w:cs="宋体"/>
          <w:color w:val="000000"/>
          <w:sz w:val="24"/>
          <w:szCs w:val="24"/>
          <w:lang w:val="en-US"/>
        </w:rPr>
        <w:t>速度信号输入：</w:t>
      </w:r>
      <w:r>
        <w:rPr>
          <w:rFonts w:ascii="Times New Roman" w:hAnsi="Times New Roman"/>
          <w:color w:val="000000"/>
          <w:sz w:val="24"/>
          <w:szCs w:val="24"/>
          <w:lang w:val="en-US"/>
        </w:rPr>
        <w:t xml:space="preserve">1 </w:t>
      </w:r>
      <w:r>
        <w:rPr>
          <w:rFonts w:hint="eastAsia" w:cs="宋体"/>
          <w:color w:val="000000"/>
          <w:sz w:val="24"/>
          <w:szCs w:val="24"/>
          <w:lang w:val="en-US"/>
        </w:rPr>
        <w:t xml:space="preserve">路 </w:t>
      </w:r>
    </w:p>
    <w:p>
      <w:pPr>
        <w:spacing w:line="360" w:lineRule="auto"/>
      </w:pPr>
      <w:r>
        <w:rPr>
          <w:rFonts w:hint="eastAsia" w:cs="宋体"/>
          <w:color w:val="000000"/>
          <w:sz w:val="24"/>
          <w:szCs w:val="24"/>
          <w:lang w:val="en-US"/>
        </w:rPr>
        <w:t>开关量输入：</w:t>
      </w:r>
      <w:r>
        <w:rPr>
          <w:rFonts w:ascii="Times New Roman" w:hAnsi="Times New Roman"/>
          <w:color w:val="000000"/>
          <w:sz w:val="24"/>
          <w:szCs w:val="24"/>
          <w:lang w:val="en-US"/>
        </w:rPr>
        <w:t xml:space="preserve">2 </w:t>
      </w:r>
      <w:r>
        <w:rPr>
          <w:rFonts w:hint="eastAsia" w:cs="宋体"/>
          <w:color w:val="000000"/>
          <w:sz w:val="24"/>
          <w:szCs w:val="24"/>
          <w:lang w:val="en-US"/>
        </w:rPr>
        <w:t xml:space="preserve">路 </w:t>
      </w:r>
    </w:p>
    <w:p>
      <w:pPr>
        <w:spacing w:line="360" w:lineRule="auto"/>
      </w:pPr>
      <w:r>
        <w:rPr>
          <w:rFonts w:hint="eastAsia" w:cs="宋体"/>
          <w:color w:val="000000"/>
          <w:sz w:val="24"/>
          <w:szCs w:val="24"/>
          <w:lang w:val="en-US"/>
        </w:rPr>
        <w:t>开关量输出：</w:t>
      </w:r>
      <w:r>
        <w:rPr>
          <w:rFonts w:ascii="Times New Roman" w:hAnsi="Times New Roman"/>
          <w:color w:val="000000"/>
          <w:sz w:val="24"/>
          <w:szCs w:val="24"/>
          <w:lang w:val="en-US"/>
        </w:rPr>
        <w:t xml:space="preserve">2 </w:t>
      </w:r>
      <w:r>
        <w:rPr>
          <w:rFonts w:hint="eastAsia" w:cs="宋体"/>
          <w:color w:val="000000"/>
          <w:sz w:val="24"/>
          <w:szCs w:val="24"/>
          <w:lang w:val="en-US"/>
        </w:rPr>
        <w:t xml:space="preserve">路 </w:t>
      </w:r>
    </w:p>
    <w:p>
      <w:pPr>
        <w:spacing w:line="360" w:lineRule="auto"/>
      </w:pPr>
      <w:r>
        <w:rPr>
          <w:rFonts w:ascii="Times New Roman" w:hAnsi="Times New Roman"/>
          <w:color w:val="000000"/>
          <w:sz w:val="24"/>
          <w:szCs w:val="24"/>
          <w:lang w:val="en-US"/>
        </w:rPr>
        <w:t xml:space="preserve">485 </w:t>
      </w:r>
      <w:r>
        <w:rPr>
          <w:rFonts w:hint="eastAsia" w:cs="宋体"/>
          <w:color w:val="000000"/>
          <w:sz w:val="24"/>
          <w:szCs w:val="24"/>
          <w:lang w:val="en-US"/>
        </w:rPr>
        <w:t>通讯：</w:t>
      </w:r>
      <w:r>
        <w:rPr>
          <w:rFonts w:ascii="Times New Roman" w:hAnsi="Times New Roman"/>
          <w:color w:val="000000"/>
          <w:sz w:val="24"/>
          <w:szCs w:val="24"/>
          <w:lang w:val="en-US"/>
        </w:rPr>
        <w:t xml:space="preserve">2 </w:t>
      </w:r>
      <w:r>
        <w:rPr>
          <w:rFonts w:hint="eastAsia" w:cs="宋体"/>
          <w:color w:val="000000"/>
          <w:sz w:val="24"/>
          <w:szCs w:val="24"/>
          <w:lang w:val="en-US"/>
        </w:rPr>
        <w:t xml:space="preserve">路 </w:t>
      </w:r>
    </w:p>
    <w:p>
      <w:pPr>
        <w:spacing w:line="360" w:lineRule="auto"/>
      </w:pPr>
      <w:r>
        <w:rPr>
          <w:rFonts w:hint="eastAsia" w:cs="宋体"/>
          <w:color w:val="000000"/>
          <w:sz w:val="24"/>
          <w:szCs w:val="24"/>
          <w:lang w:val="en-US"/>
        </w:rPr>
        <w:t>电源供应：</w:t>
      </w:r>
      <w:r>
        <w:rPr>
          <w:rFonts w:ascii="Times New Roman" w:hAnsi="Times New Roman"/>
          <w:color w:val="000000"/>
          <w:sz w:val="24"/>
          <w:szCs w:val="24"/>
          <w:lang w:val="en-US"/>
        </w:rPr>
        <w:t>DC12V</w:t>
      </w:r>
      <w:r>
        <w:rPr>
          <w:rFonts w:hint="eastAsia" w:cs="宋体"/>
          <w:color w:val="000000"/>
          <w:sz w:val="24"/>
          <w:szCs w:val="24"/>
          <w:lang w:val="en-US"/>
        </w:rPr>
        <w:t xml:space="preserve">； </w:t>
      </w:r>
    </w:p>
    <w:p>
      <w:pPr>
        <w:pStyle w:val="6"/>
      </w:pPr>
      <w:r>
        <w:rPr>
          <w:rFonts w:hint="eastAsia"/>
          <w:lang w:val="en-US"/>
        </w:rPr>
        <w:t xml:space="preserve">矿用浇封兼本安型稳压电源 </w:t>
      </w:r>
    </w:p>
    <w:p>
      <w:pPr>
        <w:spacing w:line="360" w:lineRule="auto"/>
        <w:ind w:firstLine="480" w:firstLineChars="200"/>
      </w:pPr>
      <w:r>
        <w:rPr>
          <w:rFonts w:hint="eastAsia" w:cs="宋体"/>
          <w:color w:val="000000"/>
          <w:sz w:val="24"/>
          <w:szCs w:val="24"/>
          <w:lang w:val="en-US"/>
        </w:rPr>
        <w:t xml:space="preserve">矿用浇封兼本安稳压电源能够为矿用本安型摄像仪、矿用本安型信号采集器提供本安电源，该电源采用浇封型结构，具有体积小、重量轻、输入电压变化范围大等特点；电源具有负载过流、过压和短路保护，故障排除后能自动恢复工作。 </w:t>
      </w:r>
    </w:p>
    <w:p>
      <w:pPr>
        <w:spacing w:line="360" w:lineRule="auto"/>
      </w:pPr>
      <w:r>
        <w:rPr>
          <w:rFonts w:hint="eastAsia" w:cs="宋体"/>
          <w:color w:val="000000"/>
          <w:sz w:val="24"/>
          <w:szCs w:val="24"/>
          <w:lang w:val="en-US"/>
        </w:rPr>
        <w:t xml:space="preserve">电源具有电量、充放电、通讯指示功能。 </w:t>
      </w:r>
    </w:p>
    <w:p>
      <w:pPr>
        <w:spacing w:line="360" w:lineRule="auto"/>
      </w:pPr>
      <w:r>
        <w:rPr>
          <w:rFonts w:hint="eastAsia" w:cs="宋体"/>
          <w:color w:val="000000"/>
          <w:sz w:val="24"/>
          <w:szCs w:val="24"/>
          <w:lang w:val="en-US"/>
        </w:rPr>
        <w:t xml:space="preserve">电源具有通讯功能。 </w:t>
      </w:r>
    </w:p>
    <w:p>
      <w:pPr>
        <w:spacing w:line="360" w:lineRule="auto"/>
      </w:pPr>
      <w:r>
        <w:rPr>
          <w:rFonts w:hint="eastAsia" w:cs="宋体"/>
          <w:b/>
          <w:bCs/>
          <w:color w:val="000000"/>
          <w:sz w:val="24"/>
          <w:szCs w:val="24"/>
          <w:lang w:val="en-US"/>
        </w:rPr>
        <w:t xml:space="preserve">主要技术指标： </w:t>
      </w:r>
    </w:p>
    <w:p>
      <w:pPr>
        <w:spacing w:line="360" w:lineRule="auto"/>
      </w:pPr>
      <w:r>
        <w:rPr>
          <w:rFonts w:hint="eastAsia" w:cs="宋体"/>
          <w:color w:val="000000"/>
          <w:sz w:val="24"/>
          <w:szCs w:val="24"/>
          <w:lang w:val="en-US"/>
        </w:rPr>
        <w:t>电源电压输入：</w:t>
      </w:r>
      <w:r>
        <w:rPr>
          <w:rFonts w:ascii="Times New Roman" w:hAnsi="Times New Roman"/>
          <w:color w:val="000000"/>
          <w:sz w:val="24"/>
          <w:szCs w:val="24"/>
          <w:lang w:val="en-US"/>
        </w:rPr>
        <w:t xml:space="preserve">AC 127V </w:t>
      </w:r>
    </w:p>
    <w:p>
      <w:pPr>
        <w:spacing w:line="360" w:lineRule="auto"/>
      </w:pPr>
      <w:r>
        <w:rPr>
          <w:rFonts w:hint="eastAsia" w:cs="宋体"/>
          <w:color w:val="000000"/>
          <w:sz w:val="24"/>
          <w:szCs w:val="24"/>
          <w:lang w:val="en-US"/>
        </w:rPr>
        <w:t>电压输出：</w:t>
      </w:r>
      <w:r>
        <w:rPr>
          <w:rFonts w:ascii="Times New Roman" w:hAnsi="Times New Roman"/>
          <w:color w:val="000000"/>
          <w:sz w:val="24"/>
          <w:szCs w:val="24"/>
          <w:lang w:val="en-US"/>
        </w:rPr>
        <w:t xml:space="preserve"> 2 </w:t>
      </w:r>
      <w:r>
        <w:rPr>
          <w:rFonts w:hint="eastAsia" w:cs="宋体"/>
          <w:color w:val="000000"/>
          <w:sz w:val="24"/>
          <w:szCs w:val="24"/>
          <w:lang w:val="en-US"/>
        </w:rPr>
        <w:t xml:space="preserve">路 </w:t>
      </w:r>
      <w:r>
        <w:rPr>
          <w:rFonts w:ascii="Times New Roman" w:hAnsi="Times New Roman"/>
          <w:color w:val="000000"/>
          <w:sz w:val="24"/>
          <w:szCs w:val="24"/>
          <w:lang w:val="en-US"/>
        </w:rPr>
        <w:t xml:space="preserve">12V </w:t>
      </w:r>
    </w:p>
    <w:p>
      <w:pPr>
        <w:pStyle w:val="6"/>
        <w:rPr>
          <w:lang w:val="en-US"/>
        </w:rPr>
      </w:pPr>
      <w:bookmarkStart w:id="47" w:name="_Toc29740"/>
      <w:r>
        <w:rPr>
          <w:rFonts w:hint="eastAsia"/>
          <w:lang w:val="en-US"/>
        </w:rPr>
        <w:t>VPN传输设备</w:t>
      </w:r>
      <w:bookmarkEnd w:id="47"/>
    </w:p>
    <w:p>
      <w:pPr>
        <w:spacing w:line="360" w:lineRule="auto"/>
        <w:ind w:firstLine="480" w:firstLineChars="200"/>
        <w:rPr>
          <w:rFonts w:cs="宋体"/>
          <w:sz w:val="24"/>
          <w:szCs w:val="24"/>
          <w:lang w:val="en-US"/>
        </w:rPr>
      </w:pPr>
      <w:r>
        <w:rPr>
          <w:rFonts w:hint="eastAsia" w:cs="宋体"/>
          <w:sz w:val="24"/>
          <w:szCs w:val="24"/>
          <w:lang w:val="en-US"/>
        </w:rPr>
        <w:t>设备应具备智能流量调度及优化、易部署和可视化管理、多维度安全防护等特性，同时兼备IPSec VPN、路由、交换等功能，实现分支IT一体化交付。</w:t>
      </w:r>
    </w:p>
    <w:p>
      <w:pPr>
        <w:pStyle w:val="14"/>
        <w:spacing w:line="360" w:lineRule="auto"/>
        <w:ind w:firstLine="0"/>
        <w:rPr>
          <w:rFonts w:ascii="宋体" w:hAnsi="宋体" w:cs="宋体"/>
          <w:b/>
          <w:bCs/>
          <w:sz w:val="24"/>
          <w:szCs w:val="24"/>
          <w:lang w:val="en-US"/>
        </w:rPr>
      </w:pPr>
      <w:r>
        <w:rPr>
          <w:rFonts w:hint="eastAsia" w:ascii="宋体" w:hAnsi="宋体" w:cs="宋体"/>
          <w:b/>
          <w:bCs/>
          <w:sz w:val="24"/>
          <w:szCs w:val="24"/>
          <w:lang w:val="en-US"/>
        </w:rPr>
        <w:t>主要技术指标：</w:t>
      </w:r>
    </w:p>
    <w:p>
      <w:pPr>
        <w:spacing w:line="360" w:lineRule="auto"/>
        <w:rPr>
          <w:rFonts w:cs="宋体"/>
          <w:sz w:val="24"/>
          <w:szCs w:val="24"/>
          <w:lang w:val="en-US"/>
        </w:rPr>
      </w:pPr>
      <w:r>
        <w:rPr>
          <w:rFonts w:hint="eastAsia" w:cs="宋体"/>
          <w:sz w:val="24"/>
          <w:szCs w:val="24"/>
          <w:lang w:val="en-US"/>
        </w:rPr>
        <w:t>VPN加密性能（混合包场景，平均包长516）：100Mbps；</w:t>
      </w:r>
    </w:p>
    <w:p>
      <w:pPr>
        <w:spacing w:line="360" w:lineRule="auto"/>
        <w:rPr>
          <w:rFonts w:cs="宋体"/>
          <w:sz w:val="24"/>
          <w:szCs w:val="24"/>
          <w:lang w:val="en-US"/>
        </w:rPr>
      </w:pPr>
      <w:r>
        <w:rPr>
          <w:rFonts w:hint="eastAsia" w:cs="宋体"/>
          <w:sz w:val="24"/>
          <w:szCs w:val="24"/>
          <w:lang w:val="en-US"/>
        </w:rPr>
        <w:t>规格：桌面型，内存大小：512M，硬盘容量：板载FLASH 4GB，电源：单电源，接口：5千兆电口。</w:t>
      </w:r>
    </w:p>
    <w:p>
      <w:pPr>
        <w:pStyle w:val="5"/>
        <w:numPr>
          <w:ilvl w:val="0"/>
          <w:numId w:val="3"/>
        </w:numPr>
        <w:jc w:val="left"/>
      </w:pPr>
      <w:r>
        <w:rPr>
          <w:rFonts w:hint="eastAsia"/>
        </w:rPr>
        <w:t xml:space="preserve"> 设备清单</w:t>
      </w:r>
    </w:p>
    <w:p>
      <w:pPr>
        <w:ind w:firstLine="480" w:firstLineChars="200"/>
        <w:rPr>
          <w:sz w:val="24"/>
          <w:szCs w:val="24"/>
        </w:rPr>
      </w:pPr>
      <w:r>
        <w:rPr>
          <w:rFonts w:hint="eastAsia"/>
          <w:sz w:val="24"/>
          <w:szCs w:val="24"/>
        </w:rPr>
        <w:t>需满足矿方验收要求。</w:t>
      </w:r>
    </w:p>
    <w:p>
      <w:pPr>
        <w:spacing w:line="360" w:lineRule="auto"/>
        <w:rPr>
          <w:rFonts w:asciiTheme="minorEastAsia" w:hAnsiTheme="minorEastAsia" w:eastAsiaTheme="minorEastAsia"/>
          <w:b/>
          <w:sz w:val="32"/>
          <w:szCs w:val="32"/>
        </w:rPr>
      </w:pPr>
      <w:bookmarkStart w:id="48" w:name="_Toc7456"/>
      <w:r>
        <w:rPr>
          <w:rFonts w:hint="eastAsia" w:asciiTheme="minorEastAsia" w:hAnsiTheme="minorEastAsia" w:eastAsiaTheme="minorEastAsia"/>
          <w:b/>
          <w:sz w:val="32"/>
          <w:szCs w:val="32"/>
        </w:rPr>
        <w:t>第九章、</w:t>
      </w:r>
      <w:r>
        <w:rPr>
          <w:rFonts w:asciiTheme="minorEastAsia" w:hAnsiTheme="minorEastAsia" w:eastAsiaTheme="minorEastAsia"/>
          <w:b/>
          <w:sz w:val="32"/>
          <w:szCs w:val="32"/>
        </w:rPr>
        <w:t>技术培训</w:t>
      </w:r>
      <w:bookmarkEnd w:id="48"/>
      <w:r>
        <w:rPr>
          <w:rFonts w:asciiTheme="minorEastAsia" w:hAnsiTheme="minorEastAsia" w:eastAsiaTheme="minorEastAsia"/>
          <w:b/>
          <w:sz w:val="32"/>
          <w:szCs w:val="32"/>
        </w:rPr>
        <w:t>要求</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现场安装培训：在系统安装时，</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标人免费对</w:t>
      </w:r>
      <w:r>
        <w:rPr>
          <w:rFonts w:hint="eastAsia" w:asciiTheme="minorEastAsia" w:hAnsiTheme="minorEastAsia" w:eastAsiaTheme="minorEastAsia"/>
          <w:sz w:val="24"/>
          <w:szCs w:val="24"/>
        </w:rPr>
        <w:t>矿方</w:t>
      </w:r>
      <w:r>
        <w:rPr>
          <w:rFonts w:asciiTheme="minorEastAsia" w:hAnsiTheme="minorEastAsia" w:eastAsiaTheme="minorEastAsia"/>
          <w:sz w:val="24"/>
          <w:szCs w:val="24"/>
        </w:rPr>
        <w:t>相关技术人员为期2-3天进行现场技术培训，培训内容包括系统的操作使用，维护方法及常见的故障处理。</w:t>
      </w:r>
      <w:bookmarkStart w:id="49" w:name="_Toc15203"/>
      <w:bookmarkStart w:id="50" w:name="_Toc197143917"/>
    </w:p>
    <w:p>
      <w:pPr>
        <w:spacing w:line="360" w:lineRule="auto"/>
        <w:rPr>
          <w:rFonts w:asciiTheme="minorEastAsia" w:hAnsiTheme="minorEastAsia" w:eastAsiaTheme="minorEastAsia"/>
          <w:b/>
          <w:sz w:val="32"/>
          <w:szCs w:val="32"/>
        </w:rPr>
      </w:pPr>
      <w:r>
        <w:rPr>
          <w:rFonts w:hint="eastAsia" w:asciiTheme="minorEastAsia" w:hAnsiTheme="minorEastAsia" w:eastAsiaTheme="minorEastAsia"/>
          <w:b/>
          <w:sz w:val="32"/>
          <w:szCs w:val="32"/>
        </w:rPr>
        <w:t>第十章、</w:t>
      </w:r>
      <w:r>
        <w:rPr>
          <w:rFonts w:asciiTheme="minorEastAsia" w:hAnsiTheme="minorEastAsia" w:eastAsiaTheme="minorEastAsia"/>
          <w:b/>
          <w:sz w:val="32"/>
          <w:szCs w:val="32"/>
        </w:rPr>
        <w:t>产品售后服务与验收</w:t>
      </w:r>
      <w:bookmarkEnd w:id="49"/>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1）要求必须提供本地化技术服务，</w:t>
      </w:r>
      <w:r>
        <w:rPr>
          <w:rFonts w:asciiTheme="minorEastAsia" w:hAnsiTheme="minorEastAsia" w:eastAsiaTheme="minorEastAsia"/>
          <w:sz w:val="24"/>
          <w:szCs w:val="24"/>
        </w:rPr>
        <w:t>系统安装运行后，一般性故障要求</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标人24小时内及时派人赶到现场维修，如遇矿方不能排除的故障如系统瘫痪等重大事故，只要收到矿方的函电，2小时内将及时答复，24小时内</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标人将及时派人赶到现场服务。</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（2）质保期内，投标人应提供运维服务，运维项目主要是数据传输维护及对系统称体每季度的标校。</w:t>
      </w:r>
    </w:p>
    <w:p>
      <w:pPr>
        <w:spacing w:line="360" w:lineRule="auto"/>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asciiTheme="minorEastAsia" w:hAnsiTheme="minorEastAsia" w:eastAsiaTheme="minorEastAsia"/>
          <w:b/>
          <w:sz w:val="32"/>
          <w:szCs w:val="32"/>
        </w:rPr>
        <w:t>十一章、质量保证</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1）</w:t>
      </w:r>
      <w:r>
        <w:rPr>
          <w:rFonts w:asciiTheme="minorEastAsia" w:hAnsiTheme="minorEastAsia" w:eastAsiaTheme="minorEastAsia"/>
          <w:sz w:val="24"/>
          <w:szCs w:val="24"/>
        </w:rPr>
        <w:t>现场安装、调试、及试运行正常，开始签字验收之日起12个月内为质保期。</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（2）质保期内因产品质量及非使用方原因所发生的故障，由</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标方负责免费修理或更换产品。</w:t>
      </w:r>
    </w:p>
    <w:bookmarkEnd w:id="50"/>
    <w:p>
      <w:pPr>
        <w:spacing w:line="360" w:lineRule="auto"/>
        <w:rPr>
          <w:rFonts w:asciiTheme="minorEastAsia" w:hAnsiTheme="minorEastAsia" w:eastAsiaTheme="minorEastAsia"/>
          <w:b/>
          <w:sz w:val="32"/>
          <w:szCs w:val="32"/>
        </w:rPr>
      </w:pPr>
      <w:r>
        <w:rPr>
          <w:rFonts w:hint="eastAsia" w:asciiTheme="minorEastAsia" w:hAnsiTheme="minorEastAsia" w:eastAsiaTheme="minorEastAsia"/>
          <w:b/>
          <w:sz w:val="32"/>
          <w:szCs w:val="32"/>
        </w:rPr>
        <w:t>第十二章、其他</w:t>
      </w:r>
    </w:p>
    <w:p>
      <w:pPr>
        <w:shd w:val="clear" w:color="auto" w:fill="FFFFFF"/>
        <w:spacing w:after="150" w:line="360" w:lineRule="auto"/>
        <w:ind w:firstLine="480" w:firstLineChars="200"/>
        <w:rPr>
          <w:rFonts w:hint="default" w:eastAsia="宋体"/>
          <w:sz w:val="24"/>
          <w:szCs w:val="24"/>
          <w:lang w:val="en-US" w:eastAsia="zh-CN"/>
        </w:rPr>
      </w:pPr>
      <w:r>
        <w:rPr>
          <w:rFonts w:hint="eastAsia"/>
          <w:sz w:val="24"/>
          <w:szCs w:val="24"/>
        </w:rPr>
        <w:t>1、投标人应为中华人民共和国境内注册的合法生产厂商或代理商，代理商应取得生产厂商的唯一授权</w:t>
      </w:r>
      <w:r>
        <w:rPr>
          <w:rFonts w:hint="eastAsia"/>
          <w:sz w:val="24"/>
          <w:szCs w:val="24"/>
          <w:lang w:eastAsia="zh-CN"/>
        </w:rPr>
        <w:t>，</w:t>
      </w:r>
      <w:r>
        <w:rPr>
          <w:rFonts w:hint="eastAsia"/>
          <w:sz w:val="24"/>
          <w:szCs w:val="24"/>
          <w:lang w:val="en-US" w:eastAsia="zh-CN"/>
        </w:rPr>
        <w:t>否则视为无效</w:t>
      </w:r>
      <w:bookmarkStart w:id="51" w:name="_GoBack"/>
      <w:bookmarkEnd w:id="51"/>
      <w:r>
        <w:rPr>
          <w:rFonts w:hint="eastAsia"/>
          <w:sz w:val="24"/>
          <w:szCs w:val="24"/>
          <w:lang w:val="en-US" w:eastAsia="zh-CN"/>
        </w:rPr>
        <w:t>投标。</w:t>
      </w:r>
    </w:p>
    <w:p>
      <w:pPr>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sz w:val="24"/>
          <w:szCs w:val="24"/>
          <w:lang w:val="en-US"/>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w:t>
      </w:r>
      <w:r>
        <w:rPr>
          <w:rFonts w:hint="eastAsia" w:asciiTheme="minorEastAsia" w:hAnsiTheme="minorEastAsia" w:eastAsiaTheme="minorEastAsia"/>
          <w:sz w:val="24"/>
          <w:szCs w:val="24"/>
        </w:rPr>
        <w:t>人</w:t>
      </w:r>
      <w:r>
        <w:rPr>
          <w:rFonts w:asciiTheme="minorEastAsia" w:hAnsiTheme="minorEastAsia" w:eastAsiaTheme="minorEastAsia"/>
          <w:sz w:val="24"/>
          <w:szCs w:val="24"/>
        </w:rPr>
        <w:t>应提供符合本</w:t>
      </w:r>
      <w:r>
        <w:rPr>
          <w:rFonts w:hint="eastAsia" w:asciiTheme="minorEastAsia" w:hAnsiTheme="minorEastAsia" w:eastAsiaTheme="minorEastAsia"/>
          <w:sz w:val="24"/>
          <w:szCs w:val="24"/>
        </w:rPr>
        <w:t>系统建设要求</w:t>
      </w:r>
      <w:r>
        <w:rPr>
          <w:rFonts w:asciiTheme="minorEastAsia" w:hAnsiTheme="minorEastAsia" w:eastAsiaTheme="minorEastAsia"/>
          <w:sz w:val="24"/>
          <w:szCs w:val="24"/>
        </w:rPr>
        <w:t>和工业标准的优质产品；</w:t>
      </w:r>
      <w:r>
        <w:rPr>
          <w:rFonts w:hint="eastAsia" w:cs="宋体" w:asciiTheme="minorEastAsia" w:hAnsiTheme="minorEastAsia" w:eastAsiaTheme="minorEastAsia"/>
          <w:sz w:val="24"/>
          <w:szCs w:val="24"/>
        </w:rPr>
        <w:t>所供系统及设备需具有齐全有效的煤安证、防爆证书且纳入安标管理的主要设备应在安标受控表中；</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、如果</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w:t>
      </w:r>
      <w:r>
        <w:rPr>
          <w:rFonts w:hint="eastAsia" w:asciiTheme="minorEastAsia" w:hAnsiTheme="minorEastAsia" w:eastAsiaTheme="minorEastAsia"/>
          <w:sz w:val="24"/>
          <w:szCs w:val="24"/>
        </w:rPr>
        <w:t>人</w:t>
      </w:r>
      <w:r>
        <w:rPr>
          <w:rFonts w:asciiTheme="minorEastAsia" w:hAnsiTheme="minorEastAsia" w:eastAsiaTheme="minorEastAsia"/>
          <w:sz w:val="24"/>
          <w:szCs w:val="24"/>
        </w:rPr>
        <w:t>没有对本</w:t>
      </w:r>
      <w:r>
        <w:rPr>
          <w:rFonts w:hint="eastAsia" w:asciiTheme="minorEastAsia" w:hAnsiTheme="minorEastAsia" w:eastAsiaTheme="minorEastAsia"/>
          <w:sz w:val="24"/>
          <w:szCs w:val="24"/>
        </w:rPr>
        <w:t>系统建设要求</w:t>
      </w:r>
      <w:r>
        <w:rPr>
          <w:rFonts w:asciiTheme="minorEastAsia" w:hAnsiTheme="minorEastAsia" w:eastAsiaTheme="minorEastAsia"/>
          <w:sz w:val="24"/>
          <w:szCs w:val="24"/>
        </w:rPr>
        <w:t>的条文提出异议，则意味</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w:t>
      </w:r>
      <w:r>
        <w:rPr>
          <w:rFonts w:hint="eastAsia" w:asciiTheme="minorEastAsia" w:hAnsiTheme="minorEastAsia" w:eastAsiaTheme="minorEastAsia"/>
          <w:sz w:val="24"/>
          <w:szCs w:val="24"/>
        </w:rPr>
        <w:t>人</w:t>
      </w:r>
      <w:r>
        <w:rPr>
          <w:rFonts w:asciiTheme="minorEastAsia" w:hAnsiTheme="minorEastAsia" w:eastAsiaTheme="minorEastAsia"/>
          <w:sz w:val="24"/>
          <w:szCs w:val="24"/>
        </w:rPr>
        <w:t>提供的设备能够符合本规范书的要求；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、本</w:t>
      </w:r>
      <w:r>
        <w:rPr>
          <w:rFonts w:hint="eastAsia" w:asciiTheme="minorEastAsia" w:hAnsiTheme="minorEastAsia" w:eastAsiaTheme="minorEastAsia"/>
          <w:sz w:val="24"/>
          <w:szCs w:val="24"/>
        </w:rPr>
        <w:t>系统建设要求</w:t>
      </w:r>
      <w:r>
        <w:rPr>
          <w:rFonts w:asciiTheme="minorEastAsia" w:hAnsiTheme="minorEastAsia" w:eastAsiaTheme="minorEastAsia"/>
          <w:sz w:val="24"/>
          <w:szCs w:val="24"/>
        </w:rPr>
        <w:t>中所使用的标准如与</w:t>
      </w:r>
      <w:r>
        <w:rPr>
          <w:rFonts w:hint="eastAsia" w:asciiTheme="minorEastAsia" w:hAnsiTheme="minorEastAsia" w:eastAsiaTheme="minorEastAsia"/>
          <w:sz w:val="24"/>
          <w:szCs w:val="24"/>
        </w:rPr>
        <w:t>投</w:t>
      </w:r>
      <w:r>
        <w:rPr>
          <w:rFonts w:asciiTheme="minorEastAsia" w:hAnsiTheme="minorEastAsia" w:eastAsiaTheme="minorEastAsia"/>
          <w:sz w:val="24"/>
          <w:szCs w:val="24"/>
        </w:rPr>
        <w:t>标方所执行的标准不一致时，取较高标准执行；</w:t>
      </w:r>
    </w:p>
    <w:p>
      <w:pPr>
        <w:spacing w:line="360" w:lineRule="auto"/>
        <w:ind w:firstLine="480" w:firstLineChars="200"/>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5</w:t>
      </w:r>
      <w:r>
        <w:rPr>
          <w:rFonts w:asciiTheme="minorEastAsia" w:hAnsiTheme="minorEastAsia" w:eastAsiaTheme="minorEastAsia"/>
          <w:sz w:val="24"/>
          <w:szCs w:val="24"/>
          <w:lang w:val="en-US"/>
        </w:rPr>
        <w:t>、</w:t>
      </w:r>
      <w:r>
        <w:rPr>
          <w:rFonts w:asciiTheme="minorEastAsia" w:hAnsiTheme="minorEastAsia" w:eastAsiaTheme="minorEastAsia"/>
          <w:sz w:val="24"/>
          <w:szCs w:val="24"/>
        </w:rPr>
        <w:t>本</w:t>
      </w:r>
      <w:r>
        <w:rPr>
          <w:rFonts w:hint="eastAsia" w:asciiTheme="minorEastAsia" w:hAnsiTheme="minorEastAsia" w:eastAsiaTheme="minorEastAsia"/>
          <w:sz w:val="24"/>
          <w:szCs w:val="24"/>
        </w:rPr>
        <w:t>系统建设要求</w:t>
      </w:r>
      <w:r>
        <w:rPr>
          <w:rFonts w:asciiTheme="minorEastAsia" w:hAnsiTheme="minorEastAsia" w:eastAsiaTheme="minorEastAsia"/>
          <w:sz w:val="24"/>
          <w:szCs w:val="24"/>
        </w:rPr>
        <w:t>中所涉及的品牌及型号仅供投标人参考，投标人所供货物配置、质量应相当于或优于本技术要求所相应涉及品牌。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rPr>
        <w:t>6</w:t>
      </w:r>
      <w:r>
        <w:rPr>
          <w:rFonts w:asciiTheme="minorEastAsia" w:hAnsiTheme="minorEastAsia" w:eastAsiaTheme="minorEastAsia"/>
          <w:sz w:val="24"/>
          <w:szCs w:val="24"/>
        </w:rPr>
        <w:t>、本</w:t>
      </w:r>
      <w:r>
        <w:rPr>
          <w:rFonts w:hint="eastAsia" w:asciiTheme="minorEastAsia" w:hAnsiTheme="minorEastAsia" w:eastAsiaTheme="minorEastAsia"/>
          <w:sz w:val="24"/>
          <w:szCs w:val="24"/>
        </w:rPr>
        <w:t>系统建设要求</w:t>
      </w:r>
      <w:r>
        <w:rPr>
          <w:rFonts w:asciiTheme="minorEastAsia" w:hAnsiTheme="minorEastAsia" w:eastAsiaTheme="minorEastAsia"/>
          <w:sz w:val="24"/>
          <w:szCs w:val="24"/>
        </w:rPr>
        <w:t>未尽事宜，由买卖双方协商确定。</w:t>
      </w:r>
    </w:p>
    <w:p>
      <w:pPr>
        <w:pStyle w:val="2"/>
      </w:pPr>
    </w:p>
    <w:p/>
    <w:p>
      <w:pPr>
        <w:pStyle w:val="2"/>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37310"/>
    <w:multiLevelType w:val="multilevel"/>
    <w:tmpl w:val="0BB37310"/>
    <w:lvl w:ilvl="0" w:tentative="0">
      <w:start w:val="1"/>
      <w:numFmt w:val="chineseCounting"/>
      <w:pStyle w:val="5"/>
      <w:suff w:val="nothing"/>
      <w:lvlText w:val="第%1章 "/>
      <w:lvlJc w:val="left"/>
      <w:pPr>
        <w:ind w:left="432" w:hanging="432"/>
      </w:pPr>
      <w:rPr>
        <w:rFonts w:hint="eastAsia"/>
      </w:rPr>
    </w:lvl>
    <w:lvl w:ilvl="1" w:tentative="0">
      <w:start w:val="1"/>
      <w:numFmt w:val="decimal"/>
      <w:pStyle w:val="6"/>
      <w:isLgl/>
      <w:lvlText w:val="%1.%2."/>
      <w:lvlJc w:val="left"/>
      <w:pPr>
        <w:ind w:left="575" w:hanging="575"/>
      </w:pPr>
      <w:rPr>
        <w:rFonts w:hint="eastAsia"/>
      </w:rPr>
    </w:lvl>
    <w:lvl w:ilvl="2" w:tentative="0">
      <w:start w:val="1"/>
      <w:numFmt w:val="decimal"/>
      <w:pStyle w:val="7"/>
      <w:isLgl/>
      <w:lvlText w:val="%1.%2.%3."/>
      <w:lvlJc w:val="left"/>
      <w:pPr>
        <w:ind w:left="720" w:hanging="720"/>
      </w:pPr>
      <w:rPr>
        <w:rFonts w:hint="eastAsia"/>
      </w:rPr>
    </w:lvl>
    <w:lvl w:ilvl="3" w:tentative="0">
      <w:start w:val="1"/>
      <w:numFmt w:val="decimal"/>
      <w:pStyle w:val="8"/>
      <w:isLgl/>
      <w:lvlText w:val="%1.%2.%3.%4."/>
      <w:lvlJc w:val="left"/>
      <w:pPr>
        <w:ind w:left="864" w:hanging="864"/>
      </w:pPr>
      <w:rPr>
        <w:rFonts w:hint="eastAsia"/>
      </w:rPr>
    </w:lvl>
    <w:lvl w:ilvl="4" w:tentative="0">
      <w:start w:val="1"/>
      <w:numFmt w:val="decimal"/>
      <w:pStyle w:val="9"/>
      <w:isLgl/>
      <w:lvlText w:val="%1.%2.%3.%4.%5."/>
      <w:lvlJc w:val="left"/>
      <w:pPr>
        <w:ind w:left="1008" w:hanging="1008"/>
      </w:pPr>
      <w:rPr>
        <w:rFonts w:hint="eastAsia"/>
      </w:rPr>
    </w:lvl>
    <w:lvl w:ilvl="5" w:tentative="0">
      <w:start w:val="1"/>
      <w:numFmt w:val="decimal"/>
      <w:pStyle w:val="10"/>
      <w:isLgl/>
      <w:lvlText w:val="%1.%2.%3.%4.%5.%6."/>
      <w:lvlJc w:val="left"/>
      <w:pPr>
        <w:ind w:left="1151" w:hanging="1151"/>
      </w:pPr>
      <w:rPr>
        <w:rFonts w:hint="eastAsia"/>
      </w:rPr>
    </w:lvl>
    <w:lvl w:ilvl="6" w:tentative="0">
      <w:start w:val="1"/>
      <w:numFmt w:val="decimal"/>
      <w:pStyle w:val="11"/>
      <w:isLgl/>
      <w:lvlText w:val="%1.%2.%3.%4.%5.%6.%7."/>
      <w:lvlJc w:val="left"/>
      <w:pPr>
        <w:ind w:left="1296" w:hanging="1296"/>
      </w:pPr>
      <w:rPr>
        <w:rFonts w:hint="eastAsia"/>
      </w:rPr>
    </w:lvl>
    <w:lvl w:ilvl="7" w:tentative="0">
      <w:start w:val="1"/>
      <w:numFmt w:val="decimal"/>
      <w:pStyle w:val="12"/>
      <w:isLgl/>
      <w:lvlText w:val="%1.%2.%3.%4.%5.%6.%7.%8."/>
      <w:lvlJc w:val="left"/>
      <w:pPr>
        <w:ind w:left="1440" w:hanging="1440"/>
      </w:pPr>
      <w:rPr>
        <w:rFonts w:hint="eastAsia"/>
      </w:rPr>
    </w:lvl>
    <w:lvl w:ilvl="8" w:tentative="0">
      <w:start w:val="1"/>
      <w:numFmt w:val="decimal"/>
      <w:pStyle w:val="13"/>
      <w:isLgl/>
      <w:lvlText w:val="%1.%2.%3.%4.%5.%6.%7.%8.%9."/>
      <w:lvlJc w:val="left"/>
      <w:pPr>
        <w:ind w:left="1583" w:hanging="1583"/>
      </w:pPr>
      <w:rPr>
        <w:rFonts w:hint="eastAsia"/>
      </w:rPr>
    </w:lvl>
  </w:abstractNum>
  <w:abstractNum w:abstractNumId="1">
    <w:nsid w:val="342F251E"/>
    <w:multiLevelType w:val="multilevel"/>
    <w:tmpl w:val="342F251E"/>
    <w:lvl w:ilvl="0" w:tentative="0">
      <w:start w:val="8"/>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A31EDB"/>
    <w:multiLevelType w:val="singleLevel"/>
    <w:tmpl w:val="52A31EDB"/>
    <w:lvl w:ilvl="0" w:tentative="0">
      <w:start w:val="1"/>
      <w:numFmt w:val="decimal"/>
      <w:pStyle w:val="4"/>
      <w:lvlText w:val="%1."/>
      <w:lvlJc w:val="left"/>
      <w:pPr>
        <w:tabs>
          <w:tab w:val="left" w:pos="2040"/>
        </w:tabs>
        <w:ind w:left="20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RkNmUzZTAzOTdhNWFhNTEzZWM3NGVjYjZkNDE2MzAifQ=="/>
  </w:docVars>
  <w:rsids>
    <w:rsidRoot w:val="061D0965"/>
    <w:rsid w:val="000664F7"/>
    <w:rsid w:val="000C04BB"/>
    <w:rsid w:val="002F1A97"/>
    <w:rsid w:val="003E59BD"/>
    <w:rsid w:val="00441B01"/>
    <w:rsid w:val="00455EA2"/>
    <w:rsid w:val="004E3198"/>
    <w:rsid w:val="005245F1"/>
    <w:rsid w:val="0065453F"/>
    <w:rsid w:val="00703E8F"/>
    <w:rsid w:val="00765AF6"/>
    <w:rsid w:val="0083288C"/>
    <w:rsid w:val="009503D0"/>
    <w:rsid w:val="00A154C8"/>
    <w:rsid w:val="00A74DDC"/>
    <w:rsid w:val="00A80AF8"/>
    <w:rsid w:val="00AA1865"/>
    <w:rsid w:val="00B84652"/>
    <w:rsid w:val="00BE43BC"/>
    <w:rsid w:val="00C61F33"/>
    <w:rsid w:val="00C85890"/>
    <w:rsid w:val="00E623A9"/>
    <w:rsid w:val="00F62224"/>
    <w:rsid w:val="061D0965"/>
    <w:rsid w:val="07670770"/>
    <w:rsid w:val="0A9C3536"/>
    <w:rsid w:val="131674E1"/>
    <w:rsid w:val="18CD1799"/>
    <w:rsid w:val="1DC36ACF"/>
    <w:rsid w:val="4F7632C5"/>
    <w:rsid w:val="5C03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textAlignment w:val="baseline"/>
    </w:pPr>
    <w:rPr>
      <w:rFonts w:ascii="宋体" w:hAnsi="宋体" w:eastAsia="宋体" w:cs="Times New Roman"/>
      <w:sz w:val="22"/>
      <w:szCs w:val="22"/>
      <w:lang w:val="zh-CN" w:eastAsia="zh-CN" w:bidi="zh-CN"/>
    </w:rPr>
  </w:style>
  <w:style w:type="paragraph" w:styleId="5">
    <w:name w:val="heading 1"/>
    <w:basedOn w:val="1"/>
    <w:next w:val="1"/>
    <w:qFormat/>
    <w:uiPriority w:val="0"/>
    <w:pPr>
      <w:keepNext/>
      <w:keepLines/>
      <w:numPr>
        <w:ilvl w:val="0"/>
        <w:numId w:val="1"/>
      </w:numPr>
      <w:spacing w:line="576" w:lineRule="auto"/>
      <w:jc w:val="center"/>
      <w:outlineLvl w:val="0"/>
    </w:pPr>
    <w:rPr>
      <w:b/>
      <w:kern w:val="44"/>
      <w:sz w:val="32"/>
    </w:rPr>
  </w:style>
  <w:style w:type="paragraph" w:styleId="6">
    <w:name w:val="heading 2"/>
    <w:basedOn w:val="1"/>
    <w:next w:val="1"/>
    <w:unhideWhenUsed/>
    <w:qFormat/>
    <w:uiPriority w:val="0"/>
    <w:pPr>
      <w:keepNext/>
      <w:keepLines/>
      <w:numPr>
        <w:ilvl w:val="1"/>
        <w:numId w:val="1"/>
      </w:numPr>
      <w:ind w:left="573" w:hanging="573"/>
      <w:outlineLvl w:val="1"/>
    </w:pPr>
    <w:rPr>
      <w:rFonts w:ascii="Arial" w:hAnsi="Arial" w:eastAsia="黑体"/>
      <w:b/>
      <w:sz w:val="28"/>
    </w:rPr>
  </w:style>
  <w:style w:type="paragraph" w:styleId="7">
    <w:name w:val="heading 3"/>
    <w:basedOn w:val="1"/>
    <w:next w:val="1"/>
    <w:semiHidden/>
    <w:unhideWhenUsed/>
    <w:qFormat/>
    <w:uiPriority w:val="0"/>
    <w:pPr>
      <w:keepNext/>
      <w:keepLines/>
      <w:numPr>
        <w:ilvl w:val="2"/>
        <w:numId w:val="1"/>
      </w:numPr>
      <w:spacing w:line="413" w:lineRule="auto"/>
      <w:outlineLvl w:val="2"/>
    </w:pPr>
    <w:rPr>
      <w:b/>
      <w:sz w:val="32"/>
    </w:rPr>
  </w:style>
  <w:style w:type="paragraph" w:styleId="8">
    <w:name w:val="heading 4"/>
    <w:basedOn w:val="1"/>
    <w:next w:val="1"/>
    <w:semiHidden/>
    <w:unhideWhenUsed/>
    <w:qFormat/>
    <w:uiPriority w:val="0"/>
    <w:pPr>
      <w:keepNext/>
      <w:keepLines/>
      <w:numPr>
        <w:ilvl w:val="3"/>
        <w:numId w:val="1"/>
      </w:numPr>
      <w:spacing w:line="372" w:lineRule="auto"/>
      <w:outlineLvl w:val="3"/>
    </w:pPr>
    <w:rPr>
      <w:rFonts w:ascii="Arial" w:hAnsi="Arial" w:eastAsia="黑体"/>
      <w:b/>
      <w:sz w:val="28"/>
    </w:rPr>
  </w:style>
  <w:style w:type="paragraph" w:styleId="9">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10">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line="317" w:lineRule="auto"/>
      <w:outlineLvl w:val="6"/>
    </w:pPr>
    <w:rPr>
      <w:b/>
      <w:sz w:val="24"/>
    </w:rPr>
  </w:style>
  <w:style w:type="paragraph" w:styleId="12">
    <w:name w:val="heading 8"/>
    <w:basedOn w:val="1"/>
    <w:next w:val="1"/>
    <w:semiHidden/>
    <w:unhideWhenUsed/>
    <w:qFormat/>
    <w:uiPriority w:val="0"/>
    <w:pPr>
      <w:keepNext/>
      <w:keepLines/>
      <w:numPr>
        <w:ilvl w:val="7"/>
        <w:numId w:val="1"/>
      </w:numPr>
      <w:spacing w:line="317" w:lineRule="auto"/>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1"/>
    <w:qFormat/>
    <w:uiPriority w:val="0"/>
    <w:pPr>
      <w:spacing w:line="360" w:lineRule="auto"/>
      <w:jc w:val="center"/>
    </w:pPr>
    <w:rPr>
      <w:rFonts w:ascii="Arial" w:hAnsi="Arial" w:eastAsia="仿宋_GB2312"/>
      <w:sz w:val="24"/>
      <w:szCs w:val="24"/>
    </w:rPr>
  </w:style>
  <w:style w:type="paragraph" w:styleId="3">
    <w:name w:val="Plain Text"/>
    <w:basedOn w:val="1"/>
    <w:next w:val="4"/>
    <w:qFormat/>
    <w:uiPriority w:val="0"/>
    <w:rPr>
      <w:rFonts w:hAnsi="Courier New" w:cs="宋体"/>
      <w:szCs w:val="21"/>
    </w:rPr>
  </w:style>
  <w:style w:type="paragraph" w:styleId="4">
    <w:name w:val="List Number 5"/>
    <w:basedOn w:val="1"/>
    <w:qFormat/>
    <w:uiPriority w:val="0"/>
    <w:pPr>
      <w:numPr>
        <w:ilvl w:val="0"/>
        <w:numId w:val="2"/>
      </w:numPr>
    </w:pPr>
  </w:style>
  <w:style w:type="paragraph" w:styleId="14">
    <w:name w:val="Normal Indent"/>
    <w:basedOn w:val="1"/>
    <w:next w:val="1"/>
    <w:unhideWhenUsed/>
    <w:qFormat/>
    <w:uiPriority w:val="99"/>
    <w:pPr>
      <w:ind w:firstLine="420"/>
    </w:pPr>
    <w:rPr>
      <w:rFonts w:ascii="Calibri" w:hAnsi="Calibri"/>
      <w:szCs w:val="21"/>
    </w:rPr>
  </w:style>
  <w:style w:type="paragraph" w:styleId="15">
    <w:name w:val="Balloon Text"/>
    <w:basedOn w:val="1"/>
    <w:link w:val="23"/>
    <w:qFormat/>
    <w:uiPriority w:val="0"/>
    <w:rPr>
      <w:sz w:val="18"/>
      <w:szCs w:val="18"/>
    </w:rPr>
  </w:style>
  <w:style w:type="paragraph" w:styleId="16">
    <w:name w:val="footer"/>
    <w:basedOn w:val="1"/>
    <w:qFormat/>
    <w:uiPriority w:val="0"/>
    <w:pPr>
      <w:tabs>
        <w:tab w:val="center" w:pos="4153"/>
        <w:tab w:val="right" w:pos="8306"/>
      </w:tabs>
      <w:snapToGrid w:val="0"/>
    </w:pPr>
    <w:rPr>
      <w:sz w:val="18"/>
      <w:szCs w:val="18"/>
    </w:rPr>
  </w:style>
  <w:style w:type="paragraph" w:styleId="1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Heading1"/>
    <w:basedOn w:val="1"/>
    <w:next w:val="1"/>
    <w:qFormat/>
    <w:uiPriority w:val="0"/>
    <w:pPr>
      <w:spacing w:line="708" w:lineRule="exact"/>
    </w:pPr>
    <w:rPr>
      <w:rFonts w:ascii="微软雅黑" w:hAnsi="微软雅黑" w:eastAsia="微软雅黑" w:cs="微软雅黑"/>
      <w:b/>
      <w:bCs/>
      <w:sz w:val="44"/>
      <w:szCs w:val="44"/>
    </w:rPr>
  </w:style>
  <w:style w:type="character" w:customStyle="1" w:styleId="21">
    <w:name w:val="NormalCharacter"/>
    <w:qFormat/>
    <w:uiPriority w:val="0"/>
  </w:style>
  <w:style w:type="character" w:customStyle="1" w:styleId="22">
    <w:name w:val="页眉 Char"/>
    <w:basedOn w:val="19"/>
    <w:link w:val="17"/>
    <w:qFormat/>
    <w:uiPriority w:val="0"/>
    <w:rPr>
      <w:rFonts w:ascii="宋体" w:hAnsi="宋体"/>
      <w:sz w:val="18"/>
      <w:szCs w:val="18"/>
      <w:lang w:val="zh-CN" w:bidi="zh-CN"/>
    </w:rPr>
  </w:style>
  <w:style w:type="character" w:customStyle="1" w:styleId="23">
    <w:name w:val="批注框文本 Char"/>
    <w:basedOn w:val="19"/>
    <w:link w:val="15"/>
    <w:qFormat/>
    <w:uiPriority w:val="0"/>
    <w:rPr>
      <w:rFonts w:ascii="宋体" w:hAnsi="宋体"/>
      <w:sz w:val="18"/>
      <w:szCs w:val="18"/>
      <w:lang w:val="zh-CN" w:bidi="zh-CN"/>
    </w:rPr>
  </w:style>
  <w:style w:type="paragraph"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5651</Words>
  <Characters>5986</Characters>
  <Lines>49</Lines>
  <Paragraphs>14</Paragraphs>
  <TotalTime>57</TotalTime>
  <ScaleCrop>false</ScaleCrop>
  <LinksUpToDate>false</LinksUpToDate>
  <CharactersWithSpaces>6158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2022-09-09T00:53:00Z</dcterms:created>
  <dc:creator>上将姚</dc:creator>
  <cp:lastModifiedBy>WPS_1641547414</cp:lastModifiedBy>
  <dcterms:modified xsi:type="dcterms:W3CDTF">2022-09-22T02:38:49Z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5D7356BC6B3A4739B93BDE810F3373C4</vt:lpwstr>
  </property>
</Properties>
</file>